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FF403" w14:textId="7B8E6FFD" w:rsidR="002C57B6" w:rsidRPr="00524388" w:rsidRDefault="002C57B6" w:rsidP="002C57B6">
      <w:pPr>
        <w:jc w:val="both"/>
        <w:rPr>
          <w:rFonts w:ascii="Raleway" w:hAnsi="Raleway"/>
          <w:b/>
          <w:bCs/>
          <w:sz w:val="20"/>
          <w:szCs w:val="20"/>
          <w:lang w:val="pt-BR"/>
        </w:rPr>
      </w:pPr>
      <w:r w:rsidRPr="00524388">
        <w:rPr>
          <w:rFonts w:ascii="Raleway" w:hAnsi="Raleway"/>
          <w:b/>
          <w:bCs/>
          <w:sz w:val="20"/>
          <w:szCs w:val="20"/>
          <w:lang w:val="pt-BR"/>
        </w:rPr>
        <w:t xml:space="preserve">INSTRUÇÃO DE VOTO RELATIVA À </w:t>
      </w:r>
      <w:r w:rsidR="000A6EF7" w:rsidRPr="00524388">
        <w:rPr>
          <w:rFonts w:ascii="Raleway" w:hAnsi="Raleway"/>
          <w:b/>
          <w:bCs/>
          <w:sz w:val="20"/>
          <w:szCs w:val="20"/>
          <w:lang w:val="pt-BR"/>
        </w:rPr>
        <w:t>ASSEMBLEIA ESPECIAL DE TITULARES DOS CERTIFICADOS DE RECEBÍVEIS IMOBILIÁRIOS, DA SÉRIE ÚNICA, DA 150ª EMISSÃO DA CANAL COMPANHIA DE SECURITIZAÇÃO, LASTREADO EM CRÉDITOS IMOBILIÁRIOS DEVIDOS PELA NTRS NOVO TERMINAL RODOVIÁRIO DE SALVADOR SPE LTDA.</w:t>
      </w:r>
      <w:r w:rsidR="00651278" w:rsidRPr="00524388">
        <w:rPr>
          <w:rFonts w:ascii="Raleway" w:hAnsi="Raleway"/>
          <w:b/>
          <w:bCs/>
          <w:sz w:val="20"/>
          <w:szCs w:val="20"/>
          <w:lang w:val="pt-BR"/>
        </w:rPr>
        <w:t>,</w:t>
      </w:r>
      <w:r w:rsidR="004A2DCB" w:rsidRPr="00524388">
        <w:rPr>
          <w:rFonts w:ascii="Raleway" w:hAnsi="Raleway"/>
          <w:b/>
          <w:bCs/>
          <w:sz w:val="20"/>
          <w:szCs w:val="20"/>
          <w:lang w:val="pt-BR"/>
        </w:rPr>
        <w:t xml:space="preserve"> </w:t>
      </w:r>
      <w:r w:rsidRPr="00524388">
        <w:rPr>
          <w:rFonts w:ascii="Raleway" w:hAnsi="Raleway"/>
          <w:b/>
          <w:bCs/>
          <w:sz w:val="20"/>
          <w:szCs w:val="20"/>
          <w:lang w:val="pt-BR"/>
        </w:rPr>
        <w:t xml:space="preserve">EM </w:t>
      </w:r>
      <w:r w:rsidR="0065063A">
        <w:rPr>
          <w:rFonts w:ascii="Raleway" w:hAnsi="Raleway"/>
          <w:b/>
          <w:bCs/>
          <w:sz w:val="20"/>
          <w:szCs w:val="20"/>
          <w:lang w:val="pt-BR"/>
        </w:rPr>
        <w:t>27 DE OUTUBRO DE 2026</w:t>
      </w:r>
      <w:r w:rsidR="00FF5FF4" w:rsidRPr="00524388">
        <w:rPr>
          <w:rFonts w:ascii="Raleway" w:hAnsi="Raleway"/>
          <w:b/>
          <w:bCs/>
          <w:sz w:val="20"/>
          <w:szCs w:val="20"/>
          <w:lang w:val="pt-BR"/>
        </w:rPr>
        <w:t xml:space="preserve">, EM </w:t>
      </w:r>
      <w:r w:rsidR="00887135" w:rsidRPr="00524388">
        <w:rPr>
          <w:rFonts w:ascii="Raleway" w:hAnsi="Raleway"/>
          <w:b/>
          <w:bCs/>
          <w:sz w:val="20"/>
          <w:szCs w:val="20"/>
          <w:lang w:val="pt-BR"/>
        </w:rPr>
        <w:t>PRIMEIRA</w:t>
      </w:r>
      <w:r w:rsidR="00345DCC" w:rsidRPr="00524388">
        <w:rPr>
          <w:rFonts w:ascii="Raleway" w:hAnsi="Raleway"/>
          <w:b/>
          <w:bCs/>
          <w:sz w:val="20"/>
          <w:szCs w:val="20"/>
          <w:lang w:val="pt-BR"/>
        </w:rPr>
        <w:t xml:space="preserve"> </w:t>
      </w:r>
      <w:r w:rsidR="00FF5FF4" w:rsidRPr="00524388">
        <w:rPr>
          <w:rFonts w:ascii="Raleway" w:hAnsi="Raleway"/>
          <w:b/>
          <w:bCs/>
          <w:sz w:val="20"/>
          <w:szCs w:val="20"/>
          <w:lang w:val="pt-BR"/>
        </w:rPr>
        <w:t>CONVOCA</w:t>
      </w:r>
      <w:r w:rsidR="00345DCC" w:rsidRPr="00524388">
        <w:rPr>
          <w:rFonts w:ascii="Raleway" w:hAnsi="Raleway"/>
          <w:b/>
          <w:bCs/>
          <w:sz w:val="20"/>
          <w:szCs w:val="20"/>
          <w:lang w:val="pt-BR"/>
        </w:rPr>
        <w:t>ÇÃO</w:t>
      </w:r>
      <w:r w:rsidR="00497503" w:rsidRPr="00524388">
        <w:rPr>
          <w:rFonts w:ascii="Raleway" w:hAnsi="Raleway"/>
          <w:b/>
          <w:bCs/>
          <w:sz w:val="20"/>
          <w:szCs w:val="20"/>
          <w:lang w:val="pt-BR"/>
        </w:rPr>
        <w:t xml:space="preserve"> </w:t>
      </w:r>
      <w:r w:rsidR="00ED036A" w:rsidRPr="00524388">
        <w:rPr>
          <w:rFonts w:ascii="Raleway" w:hAnsi="Raleway"/>
          <w:b/>
          <w:bCs/>
          <w:sz w:val="20"/>
          <w:szCs w:val="20"/>
          <w:lang w:val="pt-BR"/>
        </w:rPr>
        <w:t>E/OU EVENTUAIS REABERTURAS</w:t>
      </w:r>
      <w:r w:rsidRPr="00524388">
        <w:rPr>
          <w:rFonts w:ascii="Raleway" w:hAnsi="Raleway"/>
          <w:b/>
          <w:bCs/>
          <w:sz w:val="20"/>
          <w:szCs w:val="20"/>
          <w:lang w:val="pt-BR"/>
        </w:rPr>
        <w:t>.</w:t>
      </w:r>
    </w:p>
    <w:tbl>
      <w:tblPr>
        <w:tblStyle w:val="Tabelacomgrade"/>
        <w:tblW w:w="0" w:type="auto"/>
        <w:tblInd w:w="-5" w:type="dxa"/>
        <w:tblLook w:val="04A0" w:firstRow="1" w:lastRow="0" w:firstColumn="1" w:lastColumn="0" w:noHBand="0" w:noVBand="1"/>
      </w:tblPr>
      <w:tblGrid>
        <w:gridCol w:w="2552"/>
        <w:gridCol w:w="6803"/>
      </w:tblGrid>
      <w:tr w:rsidR="002C57B6" w:rsidRPr="003D7BA4" w14:paraId="3449C156" w14:textId="77777777" w:rsidTr="00812513">
        <w:tc>
          <w:tcPr>
            <w:tcW w:w="9355" w:type="dxa"/>
            <w:gridSpan w:val="2"/>
          </w:tcPr>
          <w:p w14:paraId="1E33F923" w14:textId="77777777" w:rsidR="0038207D" w:rsidRDefault="0038207D" w:rsidP="002C57B6">
            <w:pPr>
              <w:jc w:val="both"/>
              <w:rPr>
                <w:rFonts w:ascii="Raleway Light" w:hAnsi="Raleway Light"/>
                <w:sz w:val="20"/>
                <w:szCs w:val="20"/>
                <w:lang w:val="pt-BR"/>
              </w:rPr>
            </w:pPr>
          </w:p>
          <w:p w14:paraId="630316D9" w14:textId="4ECE2CF9" w:rsidR="002C57B6" w:rsidRPr="00524388" w:rsidRDefault="002C57B6" w:rsidP="002C57B6">
            <w:pPr>
              <w:jc w:val="both"/>
              <w:rPr>
                <w:rFonts w:ascii="Raleway Light" w:hAnsi="Raleway Light"/>
                <w:sz w:val="20"/>
                <w:szCs w:val="20"/>
                <w:lang w:val="pt-BR"/>
              </w:rPr>
            </w:pPr>
            <w:r w:rsidRPr="00524388">
              <w:rPr>
                <w:rFonts w:ascii="Raleway Light" w:hAnsi="Raleway Light"/>
                <w:sz w:val="20"/>
                <w:szCs w:val="20"/>
                <w:lang w:val="pt-BR"/>
              </w:rPr>
              <w:t xml:space="preserve">Conforme estabelecido pela Resolução CVM </w:t>
            </w:r>
            <w:r w:rsidR="00742EF9" w:rsidRPr="00524388">
              <w:rPr>
                <w:rFonts w:ascii="Raleway Light" w:hAnsi="Raleway Light"/>
                <w:sz w:val="20"/>
                <w:szCs w:val="20"/>
                <w:lang w:val="pt-BR"/>
              </w:rPr>
              <w:t>60</w:t>
            </w:r>
            <w:r w:rsidRPr="00524388">
              <w:rPr>
                <w:rFonts w:ascii="Raleway Light" w:hAnsi="Raleway Light"/>
                <w:sz w:val="20"/>
                <w:szCs w:val="20"/>
                <w:lang w:val="pt-BR"/>
              </w:rPr>
              <w:t xml:space="preserve">, a Emissora adotará o sistema de votação à distância por ocasião da </w:t>
            </w:r>
            <w:r w:rsidR="000A6EF7" w:rsidRPr="00524388">
              <w:rPr>
                <w:rFonts w:ascii="Raleway Light" w:hAnsi="Raleway Light"/>
                <w:sz w:val="20"/>
                <w:szCs w:val="20"/>
                <w:lang w:val="pt-BR"/>
              </w:rPr>
              <w:t xml:space="preserve">Assembleia Especial De Titulares Dos Certificados De Recebíveis Imobiliários, Da Série Única, Da 150ª Emissão Da Canal Companhia De Securitização, Lastreado Em Créditos Imobiliários Devidos Pela </w:t>
            </w:r>
            <w:r w:rsidR="000A6EF7" w:rsidRPr="002D23E9">
              <w:rPr>
                <w:rFonts w:ascii="Raleway Light" w:hAnsi="Raleway Light"/>
                <w:caps/>
                <w:sz w:val="20"/>
                <w:szCs w:val="20"/>
                <w:lang w:val="pt-BR"/>
              </w:rPr>
              <w:t>Ntrs Novo Terminal Rodoviário De Salvador Spe Ltda</w:t>
            </w:r>
            <w:r w:rsidR="000A6EF7" w:rsidRPr="00524388">
              <w:rPr>
                <w:rFonts w:ascii="Raleway Light" w:hAnsi="Raleway Light"/>
                <w:sz w:val="20"/>
                <w:szCs w:val="20"/>
                <w:lang w:val="pt-BR"/>
              </w:rPr>
              <w:t xml:space="preserve">., </w:t>
            </w:r>
            <w:r w:rsidRPr="00524388">
              <w:rPr>
                <w:rFonts w:ascii="Raleway Light" w:hAnsi="Raleway Light"/>
                <w:sz w:val="20"/>
                <w:szCs w:val="20"/>
                <w:lang w:val="pt-BR"/>
              </w:rPr>
              <w:t xml:space="preserve">a ser realizada em </w:t>
            </w:r>
            <w:r w:rsidR="00AA771B">
              <w:rPr>
                <w:rFonts w:ascii="Raleway Light" w:hAnsi="Raleway Light"/>
                <w:sz w:val="20"/>
                <w:szCs w:val="20"/>
                <w:lang w:val="pt-BR"/>
              </w:rPr>
              <w:t>27</w:t>
            </w:r>
            <w:r w:rsidR="00C60F3F" w:rsidRPr="00524388">
              <w:rPr>
                <w:rFonts w:ascii="Raleway Light" w:hAnsi="Raleway Light"/>
                <w:sz w:val="20"/>
                <w:szCs w:val="20"/>
                <w:lang w:val="pt-BR"/>
              </w:rPr>
              <w:t xml:space="preserve"> de</w:t>
            </w:r>
            <w:r w:rsidR="006C4CED" w:rsidRPr="00524388">
              <w:rPr>
                <w:rFonts w:ascii="Raleway Light" w:hAnsi="Raleway Light"/>
                <w:sz w:val="20"/>
                <w:szCs w:val="20"/>
                <w:lang w:val="pt-BR"/>
              </w:rPr>
              <w:t xml:space="preserve"> </w:t>
            </w:r>
            <w:r w:rsidR="00D65087">
              <w:rPr>
                <w:rFonts w:ascii="Raleway Light" w:hAnsi="Raleway Light"/>
                <w:sz w:val="20"/>
                <w:szCs w:val="20"/>
                <w:lang w:val="pt-BR"/>
              </w:rPr>
              <w:t>outubro</w:t>
            </w:r>
            <w:r w:rsidR="0085583C" w:rsidRPr="00524388">
              <w:rPr>
                <w:rFonts w:ascii="Raleway Light" w:hAnsi="Raleway Light"/>
                <w:sz w:val="20"/>
                <w:szCs w:val="20"/>
                <w:lang w:val="pt-BR"/>
              </w:rPr>
              <w:t xml:space="preserve"> de </w:t>
            </w:r>
            <w:r w:rsidR="000A6EF7" w:rsidRPr="00524388">
              <w:rPr>
                <w:rFonts w:ascii="Raleway Light" w:hAnsi="Raleway Light"/>
                <w:sz w:val="20"/>
                <w:szCs w:val="20"/>
                <w:lang w:val="pt-BR"/>
              </w:rPr>
              <w:t>202</w:t>
            </w:r>
            <w:r w:rsidR="006C4CED" w:rsidRPr="00524388">
              <w:rPr>
                <w:rFonts w:ascii="Raleway Light" w:hAnsi="Raleway Light"/>
                <w:sz w:val="20"/>
                <w:szCs w:val="20"/>
                <w:lang w:val="pt-BR"/>
              </w:rPr>
              <w:t>6</w:t>
            </w:r>
            <w:r w:rsidRPr="00524388">
              <w:rPr>
                <w:rFonts w:ascii="Raleway Light" w:hAnsi="Raleway Light"/>
                <w:sz w:val="20"/>
                <w:szCs w:val="20"/>
                <w:lang w:val="pt-BR"/>
              </w:rPr>
              <w:t xml:space="preserve">, </w:t>
            </w:r>
            <w:r w:rsidR="00596F05" w:rsidRPr="00524388">
              <w:rPr>
                <w:rFonts w:ascii="Raleway Light" w:hAnsi="Raleway Light"/>
                <w:sz w:val="20"/>
                <w:szCs w:val="20"/>
                <w:lang w:val="pt-BR"/>
              </w:rPr>
              <w:t>às</w:t>
            </w:r>
            <w:r w:rsidR="00056A47" w:rsidRPr="00524388">
              <w:rPr>
                <w:rFonts w:ascii="Raleway Light" w:hAnsi="Raleway Light"/>
                <w:sz w:val="20"/>
                <w:szCs w:val="20"/>
                <w:lang w:val="pt-BR"/>
              </w:rPr>
              <w:t xml:space="preserve"> </w:t>
            </w:r>
            <w:r w:rsidR="000A6EF7" w:rsidRPr="00524388">
              <w:rPr>
                <w:rFonts w:ascii="Raleway Light" w:hAnsi="Raleway Light"/>
                <w:sz w:val="20"/>
                <w:szCs w:val="20"/>
                <w:lang w:val="pt-BR"/>
              </w:rPr>
              <w:t>1</w:t>
            </w:r>
            <w:r w:rsidR="000662DE" w:rsidRPr="00524388">
              <w:rPr>
                <w:rFonts w:ascii="Raleway Light" w:hAnsi="Raleway Light"/>
                <w:sz w:val="20"/>
                <w:szCs w:val="20"/>
                <w:lang w:val="pt-BR"/>
              </w:rPr>
              <w:t>5</w:t>
            </w:r>
            <w:r w:rsidR="000A6EF7" w:rsidRPr="00524388">
              <w:rPr>
                <w:rFonts w:ascii="Raleway Light" w:hAnsi="Raleway Light"/>
                <w:sz w:val="20"/>
                <w:szCs w:val="20"/>
                <w:lang w:val="pt-BR"/>
              </w:rPr>
              <w:t>:00 horas</w:t>
            </w:r>
            <w:r w:rsidR="00596F05" w:rsidRPr="00524388">
              <w:rPr>
                <w:rFonts w:ascii="Raleway Light" w:hAnsi="Raleway Light"/>
                <w:sz w:val="20"/>
                <w:szCs w:val="20"/>
                <w:lang w:val="pt-BR"/>
              </w:rPr>
              <w:t xml:space="preserve">, </w:t>
            </w:r>
            <w:r w:rsidRPr="00524388">
              <w:rPr>
                <w:rFonts w:ascii="Raleway Light" w:hAnsi="Raleway Light"/>
                <w:sz w:val="20"/>
                <w:szCs w:val="20"/>
                <w:lang w:val="pt-BR"/>
              </w:rPr>
              <w:t xml:space="preserve">em </w:t>
            </w:r>
            <w:r w:rsidR="00573924" w:rsidRPr="00524388">
              <w:rPr>
                <w:rFonts w:ascii="Raleway Light" w:hAnsi="Raleway Light"/>
                <w:sz w:val="20"/>
                <w:szCs w:val="20"/>
                <w:lang w:val="pt-BR"/>
              </w:rPr>
              <w:t>primeira</w:t>
            </w:r>
            <w:r w:rsidRPr="00524388">
              <w:rPr>
                <w:rFonts w:ascii="Raleway Light" w:hAnsi="Raleway Light"/>
                <w:sz w:val="20"/>
                <w:szCs w:val="20"/>
                <w:lang w:val="pt-BR"/>
              </w:rPr>
              <w:t xml:space="preserve"> convocação (“</w:t>
            </w:r>
            <w:r w:rsidRPr="00524388">
              <w:rPr>
                <w:rFonts w:ascii="Raleway Light" w:hAnsi="Raleway Light"/>
                <w:sz w:val="20"/>
                <w:szCs w:val="20"/>
                <w:u w:val="single"/>
                <w:lang w:val="pt-BR"/>
              </w:rPr>
              <w:t>Assembleia Geral</w:t>
            </w:r>
            <w:r w:rsidRPr="00524388">
              <w:rPr>
                <w:rFonts w:ascii="Raleway Light" w:hAnsi="Raleway Light"/>
                <w:sz w:val="20"/>
                <w:szCs w:val="20"/>
                <w:lang w:val="pt-BR"/>
              </w:rPr>
              <w:t xml:space="preserve">”). Desta forma, os Titulares de </w:t>
            </w:r>
            <w:r w:rsidR="00AA1C52" w:rsidRPr="00524388">
              <w:rPr>
                <w:rFonts w:ascii="Raleway Light" w:hAnsi="Raleway Light"/>
                <w:sz w:val="20"/>
                <w:szCs w:val="20"/>
                <w:lang w:val="pt-BR"/>
              </w:rPr>
              <w:t>CR</w:t>
            </w:r>
            <w:r w:rsidR="00573924" w:rsidRPr="00524388">
              <w:rPr>
                <w:rFonts w:ascii="Raleway Light" w:hAnsi="Raleway Light"/>
                <w:sz w:val="20"/>
                <w:szCs w:val="20"/>
                <w:lang w:val="pt-BR"/>
              </w:rPr>
              <w:t>I</w:t>
            </w:r>
            <w:r w:rsidR="005A2249" w:rsidRPr="00524388">
              <w:rPr>
                <w:rFonts w:ascii="Raleway Light" w:hAnsi="Raleway Light"/>
                <w:sz w:val="20"/>
                <w:szCs w:val="20"/>
                <w:lang w:val="pt-BR"/>
              </w:rPr>
              <w:t xml:space="preserve">, com direito de voto, poderão encaminhar, a partir desta, suas instruções de voto em relação à matéria constante da Ordem do Dia da Assembleia Geral para: (i) o </w:t>
            </w:r>
            <w:r w:rsidR="00576FC8" w:rsidRPr="00524388">
              <w:rPr>
                <w:rFonts w:ascii="Raleway Light" w:hAnsi="Raleway Light"/>
                <w:sz w:val="20"/>
                <w:szCs w:val="20"/>
                <w:lang w:val="pt-BR"/>
              </w:rPr>
              <w:t>d</w:t>
            </w:r>
            <w:r w:rsidR="005A2249" w:rsidRPr="00524388">
              <w:rPr>
                <w:rFonts w:ascii="Raleway Light" w:hAnsi="Raleway Light"/>
                <w:sz w:val="20"/>
                <w:szCs w:val="20"/>
                <w:lang w:val="pt-BR"/>
              </w:rPr>
              <w:t xml:space="preserve">epartamento de </w:t>
            </w:r>
            <w:r w:rsidR="00576FC8" w:rsidRPr="00524388">
              <w:rPr>
                <w:rFonts w:ascii="Raleway Light" w:hAnsi="Raleway Light"/>
                <w:sz w:val="20"/>
                <w:szCs w:val="20"/>
                <w:lang w:val="pt-BR"/>
              </w:rPr>
              <w:t>r</w:t>
            </w:r>
            <w:r w:rsidR="005A2249" w:rsidRPr="00524388">
              <w:rPr>
                <w:rFonts w:ascii="Raleway Light" w:hAnsi="Raleway Light"/>
                <w:sz w:val="20"/>
                <w:szCs w:val="20"/>
                <w:lang w:val="pt-BR"/>
              </w:rPr>
              <w:t xml:space="preserve">elações com </w:t>
            </w:r>
            <w:r w:rsidR="00576FC8" w:rsidRPr="00524388">
              <w:rPr>
                <w:rFonts w:ascii="Raleway Light" w:hAnsi="Raleway Light"/>
                <w:sz w:val="20"/>
                <w:szCs w:val="20"/>
                <w:lang w:val="pt-BR"/>
              </w:rPr>
              <w:t>i</w:t>
            </w:r>
            <w:r w:rsidR="005A2249" w:rsidRPr="00524388">
              <w:rPr>
                <w:rFonts w:ascii="Raleway Light" w:hAnsi="Raleway Light"/>
                <w:sz w:val="20"/>
                <w:szCs w:val="20"/>
                <w:lang w:val="pt-BR"/>
              </w:rPr>
              <w:t>nvestidores da Emissora; e (ii) o Agente Fiduciário, conforme instruções indicadas no item a seguir</w:t>
            </w:r>
            <w:r w:rsidR="00576FC8" w:rsidRPr="00524388">
              <w:rPr>
                <w:rFonts w:ascii="Raleway Light" w:hAnsi="Raleway Light"/>
                <w:sz w:val="20"/>
                <w:szCs w:val="20"/>
                <w:lang w:val="pt-BR"/>
              </w:rPr>
              <w:t xml:space="preserve"> (“</w:t>
            </w:r>
            <w:r w:rsidR="00576FC8" w:rsidRPr="00524388">
              <w:rPr>
                <w:rFonts w:ascii="Raleway Light" w:hAnsi="Raleway Light"/>
                <w:sz w:val="20"/>
                <w:szCs w:val="20"/>
                <w:u w:val="single"/>
                <w:lang w:val="pt-BR"/>
              </w:rPr>
              <w:t>Instrução de Voto</w:t>
            </w:r>
            <w:r w:rsidR="00576FC8" w:rsidRPr="00524388">
              <w:rPr>
                <w:rFonts w:ascii="Raleway Light" w:hAnsi="Raleway Light"/>
                <w:sz w:val="20"/>
                <w:szCs w:val="20"/>
                <w:lang w:val="pt-BR"/>
              </w:rPr>
              <w:t>”).</w:t>
            </w:r>
          </w:p>
          <w:p w14:paraId="29A6D176" w14:textId="77777777" w:rsidR="005A2249" w:rsidRPr="00524388" w:rsidRDefault="005A2249" w:rsidP="002C57B6">
            <w:pPr>
              <w:jc w:val="both"/>
              <w:rPr>
                <w:rFonts w:ascii="Raleway Light" w:hAnsi="Raleway Light"/>
                <w:sz w:val="20"/>
                <w:szCs w:val="20"/>
                <w:lang w:val="pt-BR"/>
              </w:rPr>
            </w:pPr>
          </w:p>
          <w:p w14:paraId="7D6EEA3E" w14:textId="018C41FC" w:rsidR="00F11BB0" w:rsidRPr="00524388" w:rsidRDefault="005A2249" w:rsidP="002C57B6">
            <w:pPr>
              <w:jc w:val="both"/>
              <w:rPr>
                <w:rFonts w:ascii="Raleway Light" w:hAnsi="Raleway Light"/>
                <w:sz w:val="20"/>
                <w:szCs w:val="20"/>
                <w:lang w:val="pt-BR"/>
              </w:rPr>
            </w:pPr>
            <w:r w:rsidRPr="00524388">
              <w:rPr>
                <w:rFonts w:ascii="Raleway Light" w:hAnsi="Raleway Light"/>
                <w:sz w:val="20"/>
                <w:szCs w:val="20"/>
                <w:lang w:val="pt-BR"/>
              </w:rPr>
              <w:t xml:space="preserve">A Instrução de Voto deverá ser completamente preenchida, datada e assinada, pelo Titular de </w:t>
            </w:r>
            <w:r w:rsidR="007E5AED" w:rsidRPr="00524388">
              <w:rPr>
                <w:rFonts w:ascii="Raleway Light" w:hAnsi="Raleway Light"/>
                <w:sz w:val="20"/>
                <w:szCs w:val="20"/>
                <w:lang w:val="pt-BR"/>
              </w:rPr>
              <w:t>CR</w:t>
            </w:r>
            <w:r w:rsidR="00573924" w:rsidRPr="00524388">
              <w:rPr>
                <w:rFonts w:ascii="Raleway Light" w:hAnsi="Raleway Light"/>
                <w:sz w:val="20"/>
                <w:szCs w:val="20"/>
                <w:lang w:val="pt-BR"/>
              </w:rPr>
              <w:t>I</w:t>
            </w:r>
            <w:r w:rsidRPr="00524388">
              <w:rPr>
                <w:rFonts w:ascii="Raleway Light" w:hAnsi="Raleway Light"/>
                <w:sz w:val="20"/>
                <w:szCs w:val="20"/>
                <w:lang w:val="pt-BR"/>
              </w:rPr>
              <w:t>, ou por seu representante legal, nos termos do Edital de Convocação para a Assembleia Geral.</w:t>
            </w:r>
            <w:r w:rsidR="00F11BB0" w:rsidRPr="00524388">
              <w:rPr>
                <w:rFonts w:ascii="Raleway Light" w:hAnsi="Raleway Light"/>
                <w:sz w:val="20"/>
                <w:szCs w:val="20"/>
                <w:lang w:val="pt-BR"/>
              </w:rPr>
              <w:t xml:space="preserve"> </w:t>
            </w:r>
          </w:p>
          <w:p w14:paraId="39969C0C" w14:textId="77777777" w:rsidR="00875424" w:rsidRPr="00524388" w:rsidRDefault="00875424" w:rsidP="002C57B6">
            <w:pPr>
              <w:jc w:val="both"/>
              <w:rPr>
                <w:rFonts w:ascii="Raleway Light" w:hAnsi="Raleway Light"/>
                <w:sz w:val="20"/>
                <w:szCs w:val="20"/>
                <w:lang w:val="pt-BR"/>
              </w:rPr>
            </w:pPr>
          </w:p>
          <w:p w14:paraId="39D2AD7B" w14:textId="77777777" w:rsidR="00F11BB0" w:rsidRDefault="00F11BB0" w:rsidP="002C57B6">
            <w:pPr>
              <w:jc w:val="both"/>
              <w:rPr>
                <w:rFonts w:ascii="Raleway Light" w:hAnsi="Raleway Light"/>
                <w:sz w:val="20"/>
                <w:szCs w:val="20"/>
                <w:lang w:val="pt-BR"/>
              </w:rPr>
            </w:pPr>
            <w:r w:rsidRPr="00524388">
              <w:rPr>
                <w:rFonts w:ascii="Raleway Light" w:hAnsi="Raleway Light"/>
                <w:sz w:val="20"/>
                <w:szCs w:val="20"/>
                <w:lang w:val="pt-BR"/>
              </w:rPr>
              <w:t xml:space="preserve">A Instrução de Voto que não estiver de acordo com as especificações citadas e não for retificado </w:t>
            </w:r>
            <w:r w:rsidR="00B63664" w:rsidRPr="00524388">
              <w:rPr>
                <w:rFonts w:ascii="Raleway Light" w:hAnsi="Raleway Light"/>
                <w:sz w:val="20"/>
                <w:szCs w:val="20"/>
                <w:lang w:val="pt-BR"/>
              </w:rPr>
              <w:t xml:space="preserve">em tempo hábil </w:t>
            </w:r>
            <w:r w:rsidRPr="00524388">
              <w:rPr>
                <w:rFonts w:ascii="Raleway Light" w:hAnsi="Raleway Light"/>
                <w:sz w:val="20"/>
                <w:szCs w:val="20"/>
                <w:lang w:val="pt-BR"/>
              </w:rPr>
              <w:t>não será considerado válido e, consequentemente, não será realizado o cômputo dos votos nele contidos.</w:t>
            </w:r>
          </w:p>
          <w:p w14:paraId="45A05E2D" w14:textId="520270F9" w:rsidR="0038207D" w:rsidRPr="00524388" w:rsidRDefault="0038207D" w:rsidP="002C57B6">
            <w:pPr>
              <w:jc w:val="both"/>
              <w:rPr>
                <w:rFonts w:ascii="Raleway Light" w:hAnsi="Raleway Light"/>
                <w:sz w:val="20"/>
                <w:szCs w:val="20"/>
                <w:lang w:val="pt-BR"/>
              </w:rPr>
            </w:pPr>
          </w:p>
        </w:tc>
      </w:tr>
      <w:tr w:rsidR="002C57B6" w:rsidRPr="003D7BA4" w14:paraId="4281AFF8" w14:textId="77777777" w:rsidTr="00812513">
        <w:tc>
          <w:tcPr>
            <w:tcW w:w="9355" w:type="dxa"/>
            <w:gridSpan w:val="2"/>
          </w:tcPr>
          <w:p w14:paraId="216D7368" w14:textId="77777777" w:rsidR="0038207D" w:rsidRDefault="0038207D" w:rsidP="002C57B6">
            <w:pPr>
              <w:jc w:val="both"/>
              <w:rPr>
                <w:rFonts w:ascii="Raleway Light" w:hAnsi="Raleway Light"/>
                <w:b/>
                <w:bCs/>
                <w:sz w:val="20"/>
                <w:szCs w:val="20"/>
                <w:lang w:val="pt-BR"/>
              </w:rPr>
            </w:pPr>
          </w:p>
          <w:p w14:paraId="435873CB" w14:textId="1DB770C2" w:rsidR="002C57B6" w:rsidRPr="00524388" w:rsidRDefault="008973D4" w:rsidP="002C57B6">
            <w:pPr>
              <w:jc w:val="both"/>
              <w:rPr>
                <w:rFonts w:ascii="Raleway Light" w:hAnsi="Raleway Light"/>
                <w:b/>
                <w:bCs/>
                <w:sz w:val="20"/>
                <w:szCs w:val="20"/>
                <w:lang w:val="pt-BR"/>
              </w:rPr>
            </w:pPr>
            <w:r w:rsidRPr="00524388">
              <w:rPr>
                <w:rFonts w:ascii="Raleway Light" w:hAnsi="Raleway Light"/>
                <w:b/>
                <w:bCs/>
                <w:sz w:val="20"/>
                <w:szCs w:val="20"/>
                <w:lang w:val="pt-BR"/>
              </w:rPr>
              <w:t xml:space="preserve">Orientações de Entrega: </w:t>
            </w:r>
          </w:p>
          <w:p w14:paraId="5FA97137" w14:textId="77777777" w:rsidR="008973D4" w:rsidRPr="00524388" w:rsidRDefault="008973D4" w:rsidP="002C57B6">
            <w:pPr>
              <w:jc w:val="both"/>
              <w:rPr>
                <w:rFonts w:ascii="Raleway Light" w:hAnsi="Raleway Light"/>
                <w:b/>
                <w:bCs/>
                <w:sz w:val="20"/>
                <w:szCs w:val="20"/>
                <w:lang w:val="pt-BR"/>
              </w:rPr>
            </w:pPr>
          </w:p>
          <w:p w14:paraId="2C4D0C3A" w14:textId="5BEA6D14" w:rsidR="008973D4" w:rsidRDefault="008973D4" w:rsidP="002C57B6">
            <w:pPr>
              <w:jc w:val="both"/>
              <w:rPr>
                <w:rFonts w:ascii="Raleway Light" w:hAnsi="Raleway Light"/>
                <w:sz w:val="20"/>
                <w:szCs w:val="20"/>
                <w:lang w:val="pt-BR"/>
              </w:rPr>
            </w:pPr>
            <w:r w:rsidRPr="00524388">
              <w:rPr>
                <w:rFonts w:ascii="Raleway Light" w:hAnsi="Raleway Light"/>
                <w:sz w:val="20"/>
                <w:szCs w:val="20"/>
                <w:lang w:val="pt-BR"/>
              </w:rPr>
              <w:t xml:space="preserve">A Instrução de Voto poderá ser encaminhada exclusivamente por e-mail: (i) diretamente à Emissora, aos cuidados do </w:t>
            </w:r>
            <w:r w:rsidR="00576FC8" w:rsidRPr="00524388">
              <w:rPr>
                <w:rFonts w:ascii="Raleway Light" w:hAnsi="Raleway Light"/>
                <w:sz w:val="20"/>
                <w:szCs w:val="20"/>
                <w:lang w:val="pt-BR"/>
              </w:rPr>
              <w:t>d</w:t>
            </w:r>
            <w:r w:rsidRPr="00524388">
              <w:rPr>
                <w:rFonts w:ascii="Raleway Light" w:hAnsi="Raleway Light"/>
                <w:sz w:val="20"/>
                <w:szCs w:val="20"/>
                <w:lang w:val="pt-BR"/>
              </w:rPr>
              <w:t xml:space="preserve">epartamento de </w:t>
            </w:r>
            <w:r w:rsidR="00576FC8" w:rsidRPr="00524388">
              <w:rPr>
                <w:rFonts w:ascii="Raleway Light" w:hAnsi="Raleway Light"/>
                <w:sz w:val="20"/>
                <w:szCs w:val="20"/>
                <w:lang w:val="pt-BR"/>
              </w:rPr>
              <w:t>r</w:t>
            </w:r>
            <w:r w:rsidRPr="00524388">
              <w:rPr>
                <w:rFonts w:ascii="Raleway Light" w:hAnsi="Raleway Light"/>
                <w:sz w:val="20"/>
                <w:szCs w:val="20"/>
                <w:lang w:val="pt-BR"/>
              </w:rPr>
              <w:t xml:space="preserve">elações com </w:t>
            </w:r>
            <w:r w:rsidR="00576FC8" w:rsidRPr="00524388">
              <w:rPr>
                <w:rFonts w:ascii="Raleway Light" w:hAnsi="Raleway Light"/>
                <w:sz w:val="20"/>
                <w:szCs w:val="20"/>
                <w:lang w:val="pt-BR"/>
              </w:rPr>
              <w:t>i</w:t>
            </w:r>
            <w:r w:rsidRPr="00524388">
              <w:rPr>
                <w:rFonts w:ascii="Raleway Light" w:hAnsi="Raleway Light"/>
                <w:sz w:val="20"/>
                <w:szCs w:val="20"/>
                <w:lang w:val="pt-BR"/>
              </w:rPr>
              <w:t xml:space="preserve">nvestidores, encaminhado para </w:t>
            </w:r>
            <w:hyperlink r:id="rId10" w:history="1">
              <w:r w:rsidR="00CD30F5" w:rsidRPr="00524388">
                <w:rPr>
                  <w:rStyle w:val="Hyperlink"/>
                  <w:rFonts w:ascii="Raleway Light" w:hAnsi="Raleway Light"/>
                  <w:color w:val="4472C4" w:themeColor="accent1"/>
                  <w:sz w:val="20"/>
                  <w:szCs w:val="20"/>
                  <w:lang w:val="pt-BR"/>
                </w:rPr>
                <w:t>juridico@canalsecuritizadora.com.br</w:t>
              </w:r>
            </w:hyperlink>
            <w:r w:rsidR="00CD30F5" w:rsidRPr="00524388">
              <w:rPr>
                <w:rFonts w:ascii="Raleway Light" w:hAnsi="Raleway Light"/>
                <w:sz w:val="20"/>
                <w:szCs w:val="20"/>
                <w:lang w:val="pt-BR"/>
              </w:rPr>
              <w:t xml:space="preserve">; </w:t>
            </w:r>
            <w:r w:rsidRPr="00524388">
              <w:rPr>
                <w:rFonts w:ascii="Raleway Light" w:hAnsi="Raleway Light"/>
                <w:sz w:val="20"/>
                <w:szCs w:val="20"/>
                <w:lang w:val="pt-BR"/>
              </w:rPr>
              <w:t>e (ii) ao Agente Fiduciário, neste caso por correio eletrônico encaminhado para</w:t>
            </w:r>
            <w:r w:rsidR="000139BA" w:rsidRPr="00524388">
              <w:rPr>
                <w:rFonts w:ascii="Raleway Light" w:hAnsi="Raleway Light"/>
                <w:sz w:val="20"/>
                <w:szCs w:val="20"/>
                <w:lang w:val="pt-BR"/>
              </w:rPr>
              <w:t xml:space="preserve"> </w:t>
            </w:r>
            <w:hyperlink r:id="rId11" w:history="1">
              <w:r w:rsidR="0038207D" w:rsidRPr="00DA41A8">
                <w:rPr>
                  <w:rStyle w:val="Hyperlink"/>
                  <w:rFonts w:ascii="Raleway Light" w:hAnsi="Raleway Light"/>
                  <w:sz w:val="20"/>
                  <w:szCs w:val="20"/>
                  <w:lang w:val="pt-BR"/>
                </w:rPr>
                <w:t>af.assembleias@oliveiratrust.com.br</w:t>
              </w:r>
            </w:hyperlink>
            <w:r w:rsidRPr="00524388">
              <w:rPr>
                <w:rFonts w:ascii="Raleway Light" w:hAnsi="Raleway Light"/>
                <w:sz w:val="20"/>
                <w:szCs w:val="20"/>
                <w:lang w:val="pt-BR"/>
              </w:rPr>
              <w:t xml:space="preserve">. </w:t>
            </w:r>
          </w:p>
          <w:p w14:paraId="0C8AC3AE" w14:textId="70F5F4CC" w:rsidR="0038207D" w:rsidRPr="00524388" w:rsidRDefault="0038207D" w:rsidP="002C57B6">
            <w:pPr>
              <w:jc w:val="both"/>
              <w:rPr>
                <w:rFonts w:ascii="Raleway Light" w:hAnsi="Raleway Light"/>
                <w:sz w:val="20"/>
                <w:szCs w:val="20"/>
                <w:lang w:val="pt-BR"/>
              </w:rPr>
            </w:pPr>
          </w:p>
        </w:tc>
      </w:tr>
      <w:tr w:rsidR="002C57B6" w:rsidRPr="00C735A7" w14:paraId="71E5216B" w14:textId="77777777" w:rsidTr="00812513">
        <w:tc>
          <w:tcPr>
            <w:tcW w:w="9355" w:type="dxa"/>
            <w:gridSpan w:val="2"/>
          </w:tcPr>
          <w:p w14:paraId="048D3D2C" w14:textId="77777777" w:rsidR="0038207D" w:rsidRPr="0086747C" w:rsidRDefault="0038207D" w:rsidP="0086747C">
            <w:pPr>
              <w:autoSpaceDE w:val="0"/>
              <w:autoSpaceDN w:val="0"/>
              <w:adjustRightInd w:val="0"/>
              <w:ind w:left="360"/>
              <w:jc w:val="both"/>
              <w:rPr>
                <w:rFonts w:ascii="Raleway Light" w:hAnsi="Raleway Light" w:cstheme="minorHAnsi"/>
                <w:b/>
                <w:bCs/>
                <w:color w:val="000000"/>
                <w:sz w:val="20"/>
                <w:szCs w:val="20"/>
                <w:lang w:val="pt-BR"/>
              </w:rPr>
            </w:pPr>
          </w:p>
          <w:p w14:paraId="2B246942" w14:textId="7EF127B5" w:rsidR="00EC6BA9" w:rsidRPr="0086747C" w:rsidRDefault="00EC535D" w:rsidP="0086747C">
            <w:pPr>
              <w:autoSpaceDE w:val="0"/>
              <w:autoSpaceDN w:val="0"/>
              <w:adjustRightInd w:val="0"/>
              <w:ind w:left="360"/>
              <w:jc w:val="both"/>
              <w:rPr>
                <w:rFonts w:ascii="Raleway Light" w:hAnsi="Raleway Light" w:cstheme="minorHAnsi"/>
                <w:b/>
                <w:bCs/>
                <w:color w:val="000000"/>
                <w:sz w:val="20"/>
                <w:szCs w:val="20"/>
                <w:lang w:val="pt-BR"/>
              </w:rPr>
            </w:pPr>
            <w:r w:rsidRPr="0086747C">
              <w:rPr>
                <w:rFonts w:ascii="Raleway Light" w:hAnsi="Raleway Light" w:cstheme="minorHAnsi"/>
                <w:b/>
                <w:bCs/>
                <w:color w:val="000000"/>
                <w:sz w:val="20"/>
                <w:szCs w:val="20"/>
                <w:lang w:val="pt-BR"/>
              </w:rPr>
              <w:t>Deliberações:</w:t>
            </w:r>
          </w:p>
          <w:p w14:paraId="1E08B66B" w14:textId="77777777" w:rsidR="00A21DCB" w:rsidRPr="00524388" w:rsidRDefault="00A21DCB" w:rsidP="007776F8">
            <w:pPr>
              <w:pStyle w:val="Default"/>
              <w:spacing w:line="276" w:lineRule="auto"/>
              <w:jc w:val="both"/>
              <w:rPr>
                <w:rFonts w:ascii="Raleway Light" w:hAnsi="Raleway Light" w:cstheme="minorHAnsi"/>
                <w:color w:val="000000" w:themeColor="text1"/>
                <w:sz w:val="20"/>
                <w:szCs w:val="20"/>
              </w:rPr>
            </w:pPr>
          </w:p>
          <w:p w14:paraId="5F8E27E1" w14:textId="77777777" w:rsidR="00535455" w:rsidRPr="00535455" w:rsidRDefault="00535455" w:rsidP="00535455">
            <w:pPr>
              <w:pStyle w:val="NormalWeb"/>
              <w:numPr>
                <w:ilvl w:val="0"/>
                <w:numId w:val="1"/>
              </w:numPr>
              <w:spacing w:after="0" w:line="276" w:lineRule="auto"/>
              <w:jc w:val="both"/>
              <w:rPr>
                <w:rFonts w:ascii="Raleway Light" w:hAnsi="Raleway Light"/>
                <w:sz w:val="20"/>
                <w:szCs w:val="20"/>
              </w:rPr>
            </w:pPr>
            <w:r w:rsidRPr="00535455">
              <w:rPr>
                <w:rFonts w:ascii="Raleway Light" w:hAnsi="Raleway Light"/>
                <w:sz w:val="20"/>
                <w:szCs w:val="20"/>
              </w:rPr>
              <w:t>Aprovar a alteração da cláusula 12.14.6 do Termo de Securitização para que passe a vigorar com a seguinte redação:</w:t>
            </w:r>
          </w:p>
          <w:p w14:paraId="77D5C19B" w14:textId="77777777" w:rsidR="00535455" w:rsidRPr="00535455" w:rsidRDefault="00535455" w:rsidP="00535455">
            <w:pPr>
              <w:pStyle w:val="NormalWeb"/>
              <w:spacing w:after="0" w:line="276" w:lineRule="auto"/>
              <w:ind w:left="720"/>
              <w:jc w:val="both"/>
              <w:rPr>
                <w:rFonts w:ascii="Raleway Light" w:hAnsi="Raleway Light"/>
                <w:sz w:val="20"/>
                <w:szCs w:val="20"/>
              </w:rPr>
            </w:pPr>
            <w:r w:rsidRPr="00535455">
              <w:rPr>
                <w:rFonts w:ascii="Raleway Light" w:hAnsi="Raleway Light"/>
                <w:sz w:val="20"/>
                <w:szCs w:val="20"/>
              </w:rPr>
              <w:t>“Consulta Formal. As deliberações de Assembleia Geral de Titulares de CRI poderão ser adotadas mediante processo de consulta formal, sem necessidade de reunião dos investidores, observado que nesse caso deve ser concedido aos investidores prazo mínimo de 10 (dez) dias para manifestação.”</w:t>
            </w:r>
          </w:p>
          <w:p w14:paraId="5093B0B5" w14:textId="4BE0A5E1" w:rsidR="00F7177F" w:rsidRPr="00BF1C51" w:rsidRDefault="00F7177F" w:rsidP="00535455">
            <w:pPr>
              <w:pStyle w:val="NormalWeb"/>
              <w:spacing w:before="0" w:beforeAutospacing="0" w:after="0" w:afterAutospacing="0" w:line="276" w:lineRule="auto"/>
              <w:ind w:left="720"/>
              <w:jc w:val="both"/>
              <w:rPr>
                <w:rFonts w:ascii="Raleway Light" w:hAnsi="Raleway Light"/>
                <w:sz w:val="22"/>
                <w:szCs w:val="22"/>
              </w:rPr>
            </w:pPr>
          </w:p>
          <w:p w14:paraId="7BB50075" w14:textId="77777777" w:rsidR="00605F5E" w:rsidRPr="00524388" w:rsidRDefault="00605F5E" w:rsidP="00605F5E">
            <w:pPr>
              <w:pStyle w:val="PargrafodaLista"/>
              <w:jc w:val="both"/>
              <w:rPr>
                <w:rFonts w:ascii="Raleway Light" w:hAnsi="Raleway Light" w:cstheme="minorHAnsi"/>
                <w:sz w:val="20"/>
                <w:szCs w:val="20"/>
                <w:lang w:val="pt-BR"/>
              </w:rPr>
            </w:pPr>
          </w:p>
          <w:p w14:paraId="7A0B533C" w14:textId="289D6070" w:rsidR="006B087E" w:rsidRPr="0086747C" w:rsidRDefault="006B087E" w:rsidP="0086747C">
            <w:pPr>
              <w:jc w:val="both"/>
              <w:rPr>
                <w:rFonts w:ascii="Raleway Light" w:hAnsi="Raleway Light" w:cstheme="minorHAnsi"/>
                <w:sz w:val="20"/>
                <w:szCs w:val="20"/>
                <w:lang w:val="pt-BR"/>
              </w:rPr>
            </w:pPr>
            <w:r w:rsidRPr="0086747C">
              <w:rPr>
                <w:rFonts w:ascii="Raleway Light" w:hAnsi="Raleway Light" w:cstheme="minorHAnsi"/>
                <w:sz w:val="20"/>
                <w:szCs w:val="20"/>
                <w:lang w:val="pt-BR"/>
              </w:rPr>
              <w:t xml:space="preserve">[ </w:t>
            </w:r>
            <w:r w:rsidR="007F41DE" w:rsidRPr="0086747C">
              <w:rPr>
                <w:rFonts w:ascii="Raleway Light" w:hAnsi="Raleway Light" w:cstheme="minorHAnsi"/>
                <w:sz w:val="20"/>
                <w:szCs w:val="20"/>
                <w:lang w:val="pt-BR"/>
              </w:rPr>
              <w:t xml:space="preserve"> </w:t>
            </w:r>
            <w:r w:rsidRPr="0086747C">
              <w:rPr>
                <w:rFonts w:ascii="Raleway Light" w:hAnsi="Raleway Light" w:cstheme="minorHAnsi"/>
                <w:sz w:val="20"/>
                <w:szCs w:val="20"/>
                <w:lang w:val="pt-BR"/>
              </w:rPr>
              <w:t xml:space="preserve"> ] Aprovar   [   ] Rejeitar   [   ] Abster-se</w:t>
            </w:r>
          </w:p>
          <w:p w14:paraId="42B34183" w14:textId="281FC161" w:rsidR="0038207D" w:rsidRPr="00524388" w:rsidRDefault="0038207D" w:rsidP="007776F8">
            <w:pPr>
              <w:ind w:left="176" w:hanging="142"/>
              <w:jc w:val="both"/>
              <w:rPr>
                <w:rFonts w:ascii="Raleway Light" w:hAnsi="Raleway Light" w:cstheme="minorHAnsi"/>
                <w:sz w:val="20"/>
                <w:szCs w:val="20"/>
                <w:lang w:val="pt-BR"/>
              </w:rPr>
            </w:pPr>
          </w:p>
        </w:tc>
      </w:tr>
      <w:tr w:rsidR="00C06923" w:rsidRPr="00C735A7" w14:paraId="011122F1" w14:textId="77777777" w:rsidTr="00812513">
        <w:tc>
          <w:tcPr>
            <w:tcW w:w="9355" w:type="dxa"/>
            <w:gridSpan w:val="2"/>
          </w:tcPr>
          <w:p w14:paraId="49035417" w14:textId="77777777" w:rsidR="00C06923" w:rsidRPr="0086747C" w:rsidRDefault="00C06923" w:rsidP="0086747C">
            <w:pPr>
              <w:pStyle w:val="PargrafodaLista"/>
              <w:autoSpaceDE w:val="0"/>
              <w:autoSpaceDN w:val="0"/>
              <w:adjustRightInd w:val="0"/>
              <w:jc w:val="both"/>
              <w:rPr>
                <w:rFonts w:ascii="Raleway Light" w:hAnsi="Raleway Light" w:cstheme="minorHAnsi"/>
                <w:color w:val="000000"/>
                <w:sz w:val="20"/>
                <w:szCs w:val="20"/>
                <w:lang w:val="pt-BR"/>
              </w:rPr>
            </w:pPr>
          </w:p>
          <w:p w14:paraId="0C4D4139" w14:textId="77777777" w:rsidR="00263D58" w:rsidRPr="00263D58" w:rsidRDefault="00263D58" w:rsidP="00261886">
            <w:pPr>
              <w:pStyle w:val="NormalWeb"/>
              <w:numPr>
                <w:ilvl w:val="0"/>
                <w:numId w:val="1"/>
              </w:numPr>
              <w:spacing w:after="0" w:line="276" w:lineRule="auto"/>
              <w:jc w:val="both"/>
              <w:rPr>
                <w:rFonts w:ascii="Raleway Light" w:hAnsi="Raleway Light"/>
                <w:sz w:val="20"/>
                <w:szCs w:val="20"/>
              </w:rPr>
            </w:pPr>
            <w:r w:rsidRPr="00263D58">
              <w:rPr>
                <w:rFonts w:ascii="Raleway Light" w:hAnsi="Raleway Light"/>
                <w:sz w:val="20"/>
                <w:szCs w:val="20"/>
              </w:rPr>
              <w:t xml:space="preserve">Aprovar a sustação dos efeitos decorrentes do Evento de Vencimento Antecipado Automático, nos termos da Cláusula 8.1, inciso (xiv) do Termo de Emissão (“Cross default”), </w:t>
            </w:r>
            <w:r w:rsidRPr="00263D58">
              <w:rPr>
                <w:rFonts w:ascii="Raleway Light" w:hAnsi="Raleway Light"/>
                <w:sz w:val="20"/>
                <w:szCs w:val="20"/>
              </w:rPr>
              <w:lastRenderedPageBreak/>
              <w:t xml:space="preserve">caracterizados em razão do descumprimento de obrigações pecuniárias consistentes no atraso de parcelas de pagamento referente aos meses de agosto e setembro de 2026, exclusivamente em relação a 1ª Primeira Emissão De Notas Comerciais Escriturais, Em Série Única, Para Distribuição Pública, Pelo Rito De Registro Automático De Distribuição, Da Sinart Sociedade Nacional De Apoio Rodoviário E Turístico Ltda; </w:t>
            </w:r>
          </w:p>
          <w:p w14:paraId="4E61F16C" w14:textId="24521DED" w:rsidR="00702BF4" w:rsidRPr="0086747C" w:rsidRDefault="00702BF4" w:rsidP="007F41DE">
            <w:pPr>
              <w:pStyle w:val="PargrafodaLista"/>
              <w:autoSpaceDE w:val="0"/>
              <w:autoSpaceDN w:val="0"/>
              <w:adjustRightInd w:val="0"/>
              <w:jc w:val="both"/>
              <w:rPr>
                <w:rFonts w:ascii="Raleway Light" w:hAnsi="Raleway Light" w:cstheme="minorHAnsi"/>
                <w:color w:val="000000"/>
                <w:sz w:val="20"/>
                <w:szCs w:val="20"/>
                <w:lang w:val="pt-BR"/>
              </w:rPr>
            </w:pPr>
          </w:p>
          <w:p w14:paraId="122780BF" w14:textId="77777777" w:rsidR="00702BF4" w:rsidRPr="0086747C" w:rsidRDefault="00702BF4" w:rsidP="00702BF4">
            <w:pPr>
              <w:autoSpaceDE w:val="0"/>
              <w:autoSpaceDN w:val="0"/>
              <w:adjustRightInd w:val="0"/>
              <w:jc w:val="both"/>
              <w:rPr>
                <w:rFonts w:ascii="Raleway Light" w:hAnsi="Raleway Light" w:cstheme="minorHAnsi"/>
                <w:color w:val="000000"/>
                <w:sz w:val="20"/>
                <w:szCs w:val="20"/>
                <w:lang w:val="pt-BR"/>
              </w:rPr>
            </w:pPr>
          </w:p>
          <w:p w14:paraId="29CF9F37" w14:textId="15FD11B7" w:rsidR="00702BF4" w:rsidRPr="0086747C" w:rsidRDefault="00702BF4" w:rsidP="0086747C">
            <w:pPr>
              <w:jc w:val="both"/>
              <w:rPr>
                <w:rFonts w:ascii="Raleway Light" w:hAnsi="Raleway Light" w:cstheme="minorHAnsi"/>
                <w:sz w:val="20"/>
                <w:szCs w:val="20"/>
                <w:lang w:val="pt-BR"/>
              </w:rPr>
            </w:pPr>
            <w:r w:rsidRPr="0086747C">
              <w:rPr>
                <w:rFonts w:ascii="Raleway Light" w:hAnsi="Raleway Light" w:cstheme="minorHAnsi"/>
                <w:sz w:val="20"/>
                <w:szCs w:val="20"/>
                <w:lang w:val="pt-BR"/>
              </w:rPr>
              <w:t xml:space="preserve">[  </w:t>
            </w:r>
            <w:r w:rsidR="007F41DE" w:rsidRPr="0086747C">
              <w:rPr>
                <w:rFonts w:ascii="Raleway Light" w:hAnsi="Raleway Light" w:cstheme="minorHAnsi"/>
                <w:sz w:val="20"/>
                <w:szCs w:val="20"/>
                <w:lang w:val="pt-BR"/>
              </w:rPr>
              <w:t xml:space="preserve"> </w:t>
            </w:r>
            <w:r w:rsidRPr="0086747C">
              <w:rPr>
                <w:rFonts w:ascii="Raleway Light" w:hAnsi="Raleway Light" w:cstheme="minorHAnsi"/>
                <w:sz w:val="20"/>
                <w:szCs w:val="20"/>
                <w:lang w:val="pt-BR"/>
              </w:rPr>
              <w:t>] Aprovar   [   ] Rejeitar   [   ] Abster-se</w:t>
            </w:r>
          </w:p>
          <w:p w14:paraId="6B8FA746" w14:textId="77777777" w:rsidR="00702BF4" w:rsidRPr="0086747C" w:rsidRDefault="00702BF4" w:rsidP="007776F8">
            <w:pPr>
              <w:autoSpaceDE w:val="0"/>
              <w:autoSpaceDN w:val="0"/>
              <w:adjustRightInd w:val="0"/>
              <w:ind w:left="176" w:hanging="142"/>
              <w:jc w:val="both"/>
              <w:rPr>
                <w:rFonts w:ascii="Raleway Light" w:hAnsi="Raleway Light" w:cstheme="minorHAnsi"/>
                <w:color w:val="000000"/>
                <w:sz w:val="20"/>
                <w:szCs w:val="20"/>
                <w:lang w:val="pt-BR"/>
              </w:rPr>
            </w:pPr>
          </w:p>
        </w:tc>
      </w:tr>
      <w:tr w:rsidR="00D62249" w:rsidRPr="00C735A7" w14:paraId="742BC922" w14:textId="77777777" w:rsidTr="00812513">
        <w:tc>
          <w:tcPr>
            <w:tcW w:w="9355" w:type="dxa"/>
            <w:gridSpan w:val="2"/>
          </w:tcPr>
          <w:p w14:paraId="21C29A0F" w14:textId="77777777" w:rsidR="00D62249" w:rsidRPr="0086747C" w:rsidRDefault="00D62249" w:rsidP="0086747C">
            <w:pPr>
              <w:pStyle w:val="PargrafodaLista"/>
              <w:autoSpaceDE w:val="0"/>
              <w:autoSpaceDN w:val="0"/>
              <w:adjustRightInd w:val="0"/>
              <w:jc w:val="both"/>
              <w:rPr>
                <w:rFonts w:ascii="Raleway Light" w:hAnsi="Raleway Light" w:cstheme="minorHAnsi"/>
                <w:color w:val="000000"/>
                <w:sz w:val="20"/>
                <w:szCs w:val="20"/>
                <w:lang w:val="pt-BR"/>
              </w:rPr>
            </w:pPr>
          </w:p>
          <w:p w14:paraId="6398EED3" w14:textId="0D4D90E2" w:rsidR="00FD56F5" w:rsidRPr="009C4B2A" w:rsidRDefault="009C4B2A" w:rsidP="00261886">
            <w:pPr>
              <w:pStyle w:val="NormalWeb"/>
              <w:numPr>
                <w:ilvl w:val="0"/>
                <w:numId w:val="1"/>
              </w:numPr>
              <w:spacing w:after="0" w:line="276" w:lineRule="auto"/>
              <w:jc w:val="both"/>
              <w:rPr>
                <w:rFonts w:ascii="Raleway Light" w:hAnsi="Raleway Light"/>
                <w:sz w:val="20"/>
                <w:szCs w:val="20"/>
              </w:rPr>
            </w:pPr>
            <w:r w:rsidRPr="009C4B2A">
              <w:rPr>
                <w:rFonts w:ascii="Raleway Light" w:hAnsi="Raleway Light"/>
                <w:sz w:val="20"/>
                <w:szCs w:val="20"/>
              </w:rPr>
              <w:t>A autorização para que a Securitizadora e o Agente Fiduciário possam praticar todos os atos, bem como firmar todos e quaisquer documentos necessários à realização, formalização e efetivação das deliberações previstas na ata</w:t>
            </w:r>
            <w:r w:rsidR="00FD56F5" w:rsidRPr="009C4B2A">
              <w:rPr>
                <w:rFonts w:ascii="Raleway Light" w:hAnsi="Raleway Light"/>
                <w:sz w:val="20"/>
                <w:szCs w:val="20"/>
              </w:rPr>
              <w:t>;</w:t>
            </w:r>
          </w:p>
          <w:p w14:paraId="1FF75AEC" w14:textId="77777777" w:rsidR="00D62249" w:rsidRPr="0086747C" w:rsidRDefault="00D62249" w:rsidP="00D62249">
            <w:pPr>
              <w:autoSpaceDE w:val="0"/>
              <w:autoSpaceDN w:val="0"/>
              <w:adjustRightInd w:val="0"/>
              <w:jc w:val="both"/>
              <w:rPr>
                <w:rFonts w:ascii="Raleway Light" w:hAnsi="Raleway Light" w:cstheme="minorHAnsi"/>
                <w:color w:val="000000"/>
                <w:sz w:val="20"/>
                <w:szCs w:val="20"/>
                <w:lang w:val="pt-BR"/>
              </w:rPr>
            </w:pPr>
          </w:p>
          <w:p w14:paraId="3D933B71" w14:textId="728559EA" w:rsidR="00D62249" w:rsidRPr="0086747C" w:rsidRDefault="00D62249" w:rsidP="0086747C">
            <w:pPr>
              <w:jc w:val="both"/>
              <w:rPr>
                <w:rFonts w:ascii="Raleway Light" w:hAnsi="Raleway Light" w:cstheme="minorHAnsi"/>
                <w:sz w:val="20"/>
                <w:szCs w:val="20"/>
                <w:lang w:val="pt-BR"/>
              </w:rPr>
            </w:pPr>
            <w:r w:rsidRPr="0086747C">
              <w:rPr>
                <w:rFonts w:ascii="Raleway Light" w:hAnsi="Raleway Light" w:cstheme="minorHAnsi"/>
                <w:sz w:val="20"/>
                <w:szCs w:val="20"/>
                <w:lang w:val="pt-BR"/>
              </w:rPr>
              <w:t xml:space="preserve">[ </w:t>
            </w:r>
            <w:r w:rsidR="00FD56F5" w:rsidRPr="0086747C">
              <w:rPr>
                <w:rFonts w:ascii="Raleway Light" w:hAnsi="Raleway Light" w:cstheme="minorHAnsi"/>
                <w:sz w:val="20"/>
                <w:szCs w:val="20"/>
                <w:lang w:val="pt-BR"/>
              </w:rPr>
              <w:t xml:space="preserve"> </w:t>
            </w:r>
            <w:r w:rsidRPr="0086747C">
              <w:rPr>
                <w:rFonts w:ascii="Raleway Light" w:hAnsi="Raleway Light" w:cstheme="minorHAnsi"/>
                <w:sz w:val="20"/>
                <w:szCs w:val="20"/>
                <w:lang w:val="pt-BR"/>
              </w:rPr>
              <w:t xml:space="preserve"> ] Aprovar   [   ] Rejeitar   [   ] Abster-se</w:t>
            </w:r>
          </w:p>
          <w:p w14:paraId="3853713B" w14:textId="77777777" w:rsidR="00D62249" w:rsidRPr="0086747C" w:rsidRDefault="00D62249" w:rsidP="007776F8">
            <w:pPr>
              <w:autoSpaceDE w:val="0"/>
              <w:autoSpaceDN w:val="0"/>
              <w:adjustRightInd w:val="0"/>
              <w:ind w:left="176" w:hanging="142"/>
              <w:jc w:val="both"/>
              <w:rPr>
                <w:rFonts w:ascii="Raleway Light" w:hAnsi="Raleway Light" w:cstheme="minorHAnsi"/>
                <w:color w:val="000000"/>
                <w:sz w:val="20"/>
                <w:szCs w:val="20"/>
                <w:lang w:val="pt-BR"/>
              </w:rPr>
            </w:pPr>
          </w:p>
        </w:tc>
      </w:tr>
      <w:tr w:rsidR="00515292" w:rsidRPr="00524388" w14:paraId="124565E9" w14:textId="77777777" w:rsidTr="00812513">
        <w:tc>
          <w:tcPr>
            <w:tcW w:w="9355" w:type="dxa"/>
            <w:gridSpan w:val="2"/>
          </w:tcPr>
          <w:p w14:paraId="73B60AB3" w14:textId="77777777" w:rsidR="00515292" w:rsidRPr="00524388" w:rsidRDefault="00515292" w:rsidP="007776F8">
            <w:pPr>
              <w:jc w:val="both"/>
              <w:rPr>
                <w:rFonts w:ascii="Raleway Light" w:hAnsi="Raleway Light"/>
                <w:sz w:val="20"/>
                <w:szCs w:val="20"/>
                <w:lang w:val="pt-BR"/>
              </w:rPr>
            </w:pPr>
          </w:p>
          <w:p w14:paraId="03484E43" w14:textId="7ADE5383" w:rsidR="002F3D0E" w:rsidRPr="00524388" w:rsidRDefault="002F3D0E" w:rsidP="007776F8">
            <w:pPr>
              <w:pStyle w:val="PargrafodaLista"/>
              <w:spacing w:line="288" w:lineRule="auto"/>
              <w:ind w:left="0"/>
              <w:contextualSpacing w:val="0"/>
              <w:jc w:val="both"/>
              <w:rPr>
                <w:rFonts w:ascii="Raleway Light" w:hAnsi="Raleway Light"/>
                <w:sz w:val="20"/>
                <w:szCs w:val="20"/>
                <w:lang w:val="pt-BR"/>
              </w:rPr>
            </w:pPr>
            <w:r w:rsidRPr="00524388">
              <w:rPr>
                <w:rFonts w:ascii="Raleway Light" w:hAnsi="Raleway Light"/>
                <w:sz w:val="20"/>
                <w:szCs w:val="20"/>
                <w:lang w:val="pt-BR"/>
              </w:rPr>
              <w:t xml:space="preserve">O Titular do </w:t>
            </w:r>
            <w:r w:rsidR="000C18B5" w:rsidRPr="00524388">
              <w:rPr>
                <w:rFonts w:ascii="Raleway Light" w:hAnsi="Raleway Light"/>
                <w:sz w:val="20"/>
                <w:szCs w:val="20"/>
                <w:lang w:val="pt-BR"/>
              </w:rPr>
              <w:t>CRI</w:t>
            </w:r>
            <w:r w:rsidR="007E5AED" w:rsidRPr="00524388">
              <w:rPr>
                <w:rFonts w:ascii="Raleway Light" w:hAnsi="Raleway Light"/>
                <w:sz w:val="20"/>
                <w:szCs w:val="20"/>
                <w:lang w:val="pt-BR"/>
              </w:rPr>
              <w:t xml:space="preserve"> </w:t>
            </w:r>
            <w:r w:rsidR="00706DF3" w:rsidRPr="00706DF3">
              <w:rPr>
                <w:rFonts w:ascii="Raleway Light" w:hAnsi="Raleway Light"/>
                <w:sz w:val="20"/>
                <w:szCs w:val="20"/>
                <w:lang w:val="pt-BR"/>
              </w:rPr>
              <w:t xml:space="preserve">confere a inexistência </w:t>
            </w:r>
            <w:r w:rsidR="00706DF3">
              <w:rPr>
                <w:rFonts w:ascii="Raleway Light" w:hAnsi="Raleway Light"/>
                <w:sz w:val="20"/>
                <w:szCs w:val="20"/>
                <w:lang w:val="pt-BR"/>
              </w:rPr>
              <w:t xml:space="preserve">de </w:t>
            </w:r>
            <w:r w:rsidRPr="00524388">
              <w:rPr>
                <w:rFonts w:ascii="Raleway Light" w:hAnsi="Raleway Light"/>
                <w:sz w:val="20"/>
                <w:szCs w:val="20"/>
                <w:lang w:val="pt-BR"/>
              </w:rPr>
              <w:t>qualquer hipótese que poderia ser caracterizada como conflito de interesses em relação das matérias da Ordem do Dia e demais partes da operação, bem como entre partes relacionadas, conforme definição prevista na deliberação CVM nº 642/2010 – Pronunciamento Técnico CPC 05, ao artigo 115 § 1º da Lei 6404/76, e outras hipóteses previstas em lei, conforme aplicável.</w:t>
            </w:r>
          </w:p>
          <w:p w14:paraId="0077C6B0" w14:textId="77777777" w:rsidR="002F3D0E" w:rsidRPr="00524388" w:rsidRDefault="002F3D0E" w:rsidP="007776F8">
            <w:pPr>
              <w:pStyle w:val="PargrafodaLista"/>
              <w:spacing w:line="288" w:lineRule="auto"/>
              <w:ind w:left="0"/>
              <w:contextualSpacing w:val="0"/>
              <w:jc w:val="both"/>
              <w:rPr>
                <w:rFonts w:ascii="Raleway Light" w:hAnsi="Raleway Light"/>
                <w:sz w:val="20"/>
                <w:szCs w:val="20"/>
                <w:lang w:val="pt-BR"/>
              </w:rPr>
            </w:pPr>
          </w:p>
          <w:p w14:paraId="485F27F1" w14:textId="41EA667E" w:rsidR="002F3D0E" w:rsidRPr="00524388" w:rsidRDefault="002F3D0E" w:rsidP="007776F8">
            <w:pPr>
              <w:pStyle w:val="PargrafodaLista"/>
              <w:spacing w:line="288" w:lineRule="auto"/>
              <w:ind w:left="0"/>
              <w:contextualSpacing w:val="0"/>
              <w:jc w:val="both"/>
              <w:rPr>
                <w:rFonts w:ascii="Raleway Light" w:hAnsi="Raleway Light"/>
                <w:sz w:val="20"/>
                <w:szCs w:val="20"/>
                <w:lang w:val="pt-BR"/>
              </w:rPr>
            </w:pPr>
            <w:r w:rsidRPr="00524388">
              <w:rPr>
                <w:rFonts w:ascii="Raleway Light" w:hAnsi="Raleway Light"/>
                <w:sz w:val="20"/>
                <w:szCs w:val="20"/>
                <w:lang w:val="pt-BR"/>
              </w:rPr>
              <w:t xml:space="preserve">[  ] Sim [ </w:t>
            </w:r>
            <w:r w:rsidR="0086747C">
              <w:rPr>
                <w:rFonts w:ascii="Raleway Light" w:hAnsi="Raleway Light"/>
                <w:sz w:val="20"/>
                <w:szCs w:val="20"/>
                <w:lang w:val="pt-BR"/>
              </w:rPr>
              <w:t xml:space="preserve"> </w:t>
            </w:r>
            <w:r w:rsidRPr="00524388">
              <w:rPr>
                <w:rFonts w:ascii="Raleway Light" w:hAnsi="Raleway Light"/>
                <w:sz w:val="20"/>
                <w:szCs w:val="20"/>
                <w:lang w:val="pt-BR"/>
              </w:rPr>
              <w:t xml:space="preserve"> ] Não</w:t>
            </w:r>
          </w:p>
          <w:p w14:paraId="0208FAEB" w14:textId="77777777" w:rsidR="00ED036A" w:rsidRPr="00524388" w:rsidRDefault="00ED036A" w:rsidP="007776F8">
            <w:pPr>
              <w:pStyle w:val="PargrafodaLista"/>
              <w:spacing w:line="288" w:lineRule="auto"/>
              <w:ind w:left="0"/>
              <w:contextualSpacing w:val="0"/>
              <w:jc w:val="both"/>
              <w:rPr>
                <w:rFonts w:ascii="Raleway Light" w:hAnsi="Raleway Light"/>
                <w:sz w:val="20"/>
                <w:szCs w:val="20"/>
                <w:lang w:val="pt-BR"/>
              </w:rPr>
            </w:pPr>
          </w:p>
          <w:p w14:paraId="70827596" w14:textId="4C591056" w:rsidR="00ED036A" w:rsidRPr="00524388" w:rsidRDefault="00ED036A" w:rsidP="007776F8">
            <w:pPr>
              <w:pStyle w:val="PargrafodaLista"/>
              <w:spacing w:line="288" w:lineRule="auto"/>
              <w:ind w:left="0"/>
              <w:contextualSpacing w:val="0"/>
              <w:jc w:val="both"/>
              <w:rPr>
                <w:rFonts w:ascii="Raleway Light" w:hAnsi="Raleway Light"/>
                <w:sz w:val="20"/>
                <w:szCs w:val="20"/>
                <w:lang w:val="pt-BR"/>
              </w:rPr>
            </w:pPr>
            <w:r w:rsidRPr="00524388">
              <w:rPr>
                <w:rFonts w:ascii="Raleway Light" w:hAnsi="Raleway Light"/>
                <w:sz w:val="20"/>
                <w:szCs w:val="20"/>
                <w:lang w:val="pt-BR"/>
              </w:rPr>
              <w:t>Caso a Assembleia Geral venha a ser justificadamente</w:t>
            </w:r>
            <w:r w:rsidR="00C30FF9" w:rsidRPr="00524388">
              <w:rPr>
                <w:rFonts w:ascii="Raleway Light" w:hAnsi="Raleway Light"/>
                <w:sz w:val="20"/>
                <w:szCs w:val="20"/>
                <w:lang w:val="pt-BR"/>
              </w:rPr>
              <w:t xml:space="preserve"> não instalada,</w:t>
            </w:r>
            <w:r w:rsidRPr="00524388">
              <w:rPr>
                <w:rFonts w:ascii="Raleway Light" w:hAnsi="Raleway Light"/>
                <w:sz w:val="20"/>
                <w:szCs w:val="20"/>
                <w:lang w:val="pt-BR"/>
              </w:rPr>
              <w:t xml:space="preserve"> adiada ou suspensa, o Titular do </w:t>
            </w:r>
            <w:r w:rsidR="000C18B5" w:rsidRPr="00524388">
              <w:rPr>
                <w:rFonts w:ascii="Raleway Light" w:hAnsi="Raleway Light"/>
                <w:sz w:val="20"/>
                <w:szCs w:val="20"/>
                <w:lang w:val="pt-BR"/>
              </w:rPr>
              <w:t>CRI</w:t>
            </w:r>
            <w:r w:rsidRPr="00524388">
              <w:rPr>
                <w:rFonts w:ascii="Raleway Light" w:hAnsi="Raleway Light"/>
                <w:sz w:val="20"/>
                <w:szCs w:val="20"/>
                <w:lang w:val="pt-BR"/>
              </w:rPr>
              <w:t>, abaixo assinado, concorda que a presente Instrução de Voto poderá ser considerada para aprovação do adiamento ou suspensão, desde que o conteúdo das deliberações e manifestações de voto previstas neste documento não tenha sido alterado.</w:t>
            </w:r>
          </w:p>
          <w:p w14:paraId="7DC120B6" w14:textId="77777777" w:rsidR="00ED036A" w:rsidRPr="00524388" w:rsidRDefault="00ED036A" w:rsidP="007776F8">
            <w:pPr>
              <w:pStyle w:val="PargrafodaLista"/>
              <w:spacing w:line="288" w:lineRule="auto"/>
              <w:ind w:left="0"/>
              <w:contextualSpacing w:val="0"/>
              <w:jc w:val="both"/>
              <w:rPr>
                <w:rFonts w:ascii="Raleway Light" w:hAnsi="Raleway Light"/>
                <w:sz w:val="20"/>
                <w:szCs w:val="20"/>
                <w:lang w:val="pt-BR"/>
              </w:rPr>
            </w:pPr>
          </w:p>
          <w:p w14:paraId="31C3372B" w14:textId="20EF46FE" w:rsidR="00ED036A" w:rsidRPr="00524388" w:rsidRDefault="00ED036A" w:rsidP="007776F8">
            <w:pPr>
              <w:pStyle w:val="PargrafodaLista"/>
              <w:spacing w:line="288" w:lineRule="auto"/>
              <w:ind w:left="0"/>
              <w:contextualSpacing w:val="0"/>
              <w:jc w:val="both"/>
              <w:rPr>
                <w:rFonts w:ascii="Raleway Light" w:hAnsi="Raleway Light"/>
                <w:sz w:val="20"/>
                <w:szCs w:val="20"/>
                <w:lang w:val="pt-BR"/>
              </w:rPr>
            </w:pPr>
            <w:r w:rsidRPr="00524388">
              <w:rPr>
                <w:rFonts w:ascii="Raleway Light" w:hAnsi="Raleway Light"/>
                <w:sz w:val="20"/>
                <w:szCs w:val="20"/>
                <w:lang w:val="pt-BR"/>
              </w:rPr>
              <w:t xml:space="preserve">[  ] Sim [ </w:t>
            </w:r>
            <w:r w:rsidR="0086747C">
              <w:rPr>
                <w:rFonts w:ascii="Raleway Light" w:hAnsi="Raleway Light"/>
                <w:sz w:val="20"/>
                <w:szCs w:val="20"/>
                <w:lang w:val="pt-BR"/>
              </w:rPr>
              <w:t xml:space="preserve"> </w:t>
            </w:r>
            <w:r w:rsidRPr="00524388">
              <w:rPr>
                <w:rFonts w:ascii="Raleway Light" w:hAnsi="Raleway Light"/>
                <w:sz w:val="20"/>
                <w:szCs w:val="20"/>
                <w:lang w:val="pt-BR"/>
              </w:rPr>
              <w:t xml:space="preserve"> ] Não</w:t>
            </w:r>
          </w:p>
          <w:p w14:paraId="2C674EC3" w14:textId="77777777" w:rsidR="00515292" w:rsidRPr="00524388" w:rsidRDefault="00515292" w:rsidP="007776F8">
            <w:pPr>
              <w:jc w:val="both"/>
              <w:rPr>
                <w:rFonts w:ascii="Raleway Light" w:hAnsi="Raleway Light"/>
                <w:sz w:val="20"/>
                <w:szCs w:val="20"/>
                <w:lang w:val="pt-BR"/>
              </w:rPr>
            </w:pPr>
          </w:p>
        </w:tc>
      </w:tr>
      <w:tr w:rsidR="00424922" w:rsidRPr="00C77E0E" w14:paraId="59C94E0A" w14:textId="77777777" w:rsidTr="00E62A83">
        <w:tc>
          <w:tcPr>
            <w:tcW w:w="2552" w:type="dxa"/>
          </w:tcPr>
          <w:p w14:paraId="753F54C9" w14:textId="77777777" w:rsidR="00424922" w:rsidRPr="00424922" w:rsidRDefault="00424922" w:rsidP="00424922">
            <w:pPr>
              <w:jc w:val="both"/>
              <w:rPr>
                <w:rFonts w:ascii="Raleway Light" w:hAnsi="Raleway Light"/>
                <w:sz w:val="20"/>
                <w:szCs w:val="20"/>
                <w:lang w:val="pt-BR"/>
              </w:rPr>
            </w:pPr>
            <w:r w:rsidRPr="00424922">
              <w:rPr>
                <w:rFonts w:ascii="Raleway Light" w:hAnsi="Raleway Light"/>
                <w:sz w:val="20"/>
                <w:szCs w:val="20"/>
                <w:lang w:val="pt-BR"/>
              </w:rPr>
              <w:t>Investidor:</w:t>
            </w:r>
          </w:p>
        </w:tc>
        <w:tc>
          <w:tcPr>
            <w:tcW w:w="6803" w:type="dxa"/>
          </w:tcPr>
          <w:p w14:paraId="19A493DD" w14:textId="6C1B5C9E" w:rsidR="00424922" w:rsidRPr="00424922" w:rsidRDefault="00424922" w:rsidP="009058AD">
            <w:pPr>
              <w:jc w:val="both"/>
              <w:rPr>
                <w:rFonts w:ascii="Raleway Light" w:hAnsi="Raleway Light"/>
                <w:sz w:val="20"/>
                <w:szCs w:val="20"/>
                <w:lang w:val="pt-BR"/>
              </w:rPr>
            </w:pPr>
          </w:p>
        </w:tc>
      </w:tr>
      <w:tr w:rsidR="00424922" w:rsidRPr="003D7BA4" w14:paraId="60D5A8FE" w14:textId="77777777" w:rsidTr="00E62A83">
        <w:tc>
          <w:tcPr>
            <w:tcW w:w="2552" w:type="dxa"/>
          </w:tcPr>
          <w:p w14:paraId="1AC3BDC9" w14:textId="77777777" w:rsidR="00424922" w:rsidRPr="00524388" w:rsidRDefault="00424922" w:rsidP="00424922">
            <w:pPr>
              <w:jc w:val="both"/>
              <w:rPr>
                <w:rFonts w:ascii="Raleway Light" w:hAnsi="Raleway Light"/>
                <w:sz w:val="20"/>
                <w:szCs w:val="20"/>
                <w:lang w:val="pt-BR"/>
              </w:rPr>
            </w:pPr>
            <w:r w:rsidRPr="00524388">
              <w:rPr>
                <w:rFonts w:ascii="Raleway Light" w:hAnsi="Raleway Light"/>
                <w:sz w:val="20"/>
                <w:szCs w:val="20"/>
                <w:lang w:val="pt-BR"/>
              </w:rPr>
              <w:t>CPF/CNPJ do Investidor:</w:t>
            </w:r>
          </w:p>
        </w:tc>
        <w:tc>
          <w:tcPr>
            <w:tcW w:w="6803" w:type="dxa"/>
          </w:tcPr>
          <w:p w14:paraId="62548DED" w14:textId="586ABE5F" w:rsidR="00424922" w:rsidRPr="003578B9" w:rsidRDefault="00424922" w:rsidP="00424922">
            <w:pPr>
              <w:jc w:val="both"/>
              <w:rPr>
                <w:rFonts w:ascii="Raleway Light" w:hAnsi="Raleway Light"/>
                <w:color w:val="000000"/>
                <w:sz w:val="20"/>
                <w:szCs w:val="20"/>
                <w:lang w:val="pt-BR" w:eastAsia="pt-BR"/>
              </w:rPr>
            </w:pPr>
          </w:p>
        </w:tc>
      </w:tr>
      <w:tr w:rsidR="00424922" w:rsidRPr="00524388" w14:paraId="5AEC2F4E" w14:textId="77777777" w:rsidTr="00E62A83">
        <w:tc>
          <w:tcPr>
            <w:tcW w:w="2552" w:type="dxa"/>
          </w:tcPr>
          <w:p w14:paraId="7FC107B0" w14:textId="77777777" w:rsidR="00424922" w:rsidRPr="00524388" w:rsidRDefault="00424922" w:rsidP="00424922">
            <w:pPr>
              <w:jc w:val="both"/>
              <w:rPr>
                <w:rFonts w:ascii="Raleway Light" w:hAnsi="Raleway Light"/>
                <w:sz w:val="20"/>
                <w:szCs w:val="20"/>
                <w:lang w:val="pt-BR"/>
              </w:rPr>
            </w:pPr>
            <w:r w:rsidRPr="00524388">
              <w:rPr>
                <w:rFonts w:ascii="Raleway Light" w:hAnsi="Raleway Light"/>
                <w:sz w:val="20"/>
                <w:szCs w:val="20"/>
                <w:lang w:val="pt-BR"/>
              </w:rPr>
              <w:t>Emissão:</w:t>
            </w:r>
          </w:p>
        </w:tc>
        <w:tc>
          <w:tcPr>
            <w:tcW w:w="6803" w:type="dxa"/>
          </w:tcPr>
          <w:p w14:paraId="2B50EEF6" w14:textId="2479B4D7" w:rsidR="00424922" w:rsidRPr="00524388" w:rsidRDefault="00424922" w:rsidP="00424922">
            <w:pPr>
              <w:jc w:val="both"/>
              <w:rPr>
                <w:rFonts w:ascii="Raleway Light" w:hAnsi="Raleway Light"/>
                <w:sz w:val="20"/>
                <w:szCs w:val="20"/>
                <w:lang w:val="pt-BR"/>
              </w:rPr>
            </w:pPr>
          </w:p>
        </w:tc>
      </w:tr>
      <w:tr w:rsidR="00424922" w:rsidRPr="00524388" w14:paraId="3B234B50" w14:textId="77777777" w:rsidTr="00E62A83">
        <w:tc>
          <w:tcPr>
            <w:tcW w:w="2552" w:type="dxa"/>
          </w:tcPr>
          <w:p w14:paraId="31DF984E" w14:textId="77777777" w:rsidR="00424922" w:rsidRPr="00524388" w:rsidRDefault="00424922" w:rsidP="00424922">
            <w:pPr>
              <w:jc w:val="both"/>
              <w:rPr>
                <w:rFonts w:ascii="Raleway Light" w:hAnsi="Raleway Light"/>
                <w:sz w:val="20"/>
                <w:szCs w:val="20"/>
                <w:lang w:val="pt-BR"/>
              </w:rPr>
            </w:pPr>
            <w:r w:rsidRPr="00524388">
              <w:rPr>
                <w:rFonts w:ascii="Raleway Light" w:hAnsi="Raleway Light"/>
                <w:sz w:val="20"/>
                <w:szCs w:val="20"/>
                <w:lang w:val="pt-BR"/>
              </w:rPr>
              <w:t>Série:</w:t>
            </w:r>
          </w:p>
        </w:tc>
        <w:tc>
          <w:tcPr>
            <w:tcW w:w="6803" w:type="dxa"/>
          </w:tcPr>
          <w:p w14:paraId="69E2C16C" w14:textId="0DD3783A" w:rsidR="00424922" w:rsidRPr="00524388" w:rsidRDefault="00424922" w:rsidP="00424922">
            <w:pPr>
              <w:jc w:val="both"/>
              <w:rPr>
                <w:rFonts w:ascii="Raleway Light" w:hAnsi="Raleway Light"/>
                <w:sz w:val="20"/>
                <w:szCs w:val="20"/>
                <w:lang w:val="pt-BR"/>
              </w:rPr>
            </w:pPr>
          </w:p>
        </w:tc>
      </w:tr>
      <w:tr w:rsidR="00424922" w:rsidRPr="00524388" w14:paraId="206C86C0" w14:textId="77777777" w:rsidTr="00E62A83">
        <w:tc>
          <w:tcPr>
            <w:tcW w:w="2552" w:type="dxa"/>
          </w:tcPr>
          <w:p w14:paraId="540D184C" w14:textId="77777777" w:rsidR="00424922" w:rsidRPr="00524388" w:rsidRDefault="00424922" w:rsidP="00424922">
            <w:pPr>
              <w:jc w:val="both"/>
              <w:rPr>
                <w:rFonts w:ascii="Raleway Light" w:hAnsi="Raleway Light"/>
                <w:sz w:val="20"/>
                <w:szCs w:val="20"/>
                <w:lang w:val="pt-BR"/>
              </w:rPr>
            </w:pPr>
            <w:r w:rsidRPr="00524388">
              <w:rPr>
                <w:rFonts w:ascii="Raleway Light" w:hAnsi="Raleway Light"/>
                <w:sz w:val="20"/>
                <w:szCs w:val="20"/>
                <w:lang w:val="pt-BR"/>
              </w:rPr>
              <w:t>Quantidade:</w:t>
            </w:r>
          </w:p>
        </w:tc>
        <w:tc>
          <w:tcPr>
            <w:tcW w:w="6803" w:type="dxa"/>
          </w:tcPr>
          <w:p w14:paraId="156A0C74" w14:textId="41E6B6EA" w:rsidR="00424922" w:rsidRPr="00524388" w:rsidRDefault="00424922" w:rsidP="00424922">
            <w:pPr>
              <w:jc w:val="both"/>
              <w:rPr>
                <w:rFonts w:ascii="Raleway Light" w:hAnsi="Raleway Light"/>
                <w:sz w:val="20"/>
                <w:szCs w:val="20"/>
                <w:lang w:val="pt-BR"/>
              </w:rPr>
            </w:pPr>
          </w:p>
        </w:tc>
      </w:tr>
      <w:tr w:rsidR="00424922" w:rsidRPr="00524388" w14:paraId="60593CF1" w14:textId="77777777" w:rsidTr="00E62A83">
        <w:trPr>
          <w:trHeight w:val="566"/>
        </w:trPr>
        <w:tc>
          <w:tcPr>
            <w:tcW w:w="2552" w:type="dxa"/>
          </w:tcPr>
          <w:p w14:paraId="7E7A2799" w14:textId="77777777" w:rsidR="00424922" w:rsidRPr="00524388" w:rsidRDefault="00424922" w:rsidP="00424922">
            <w:pPr>
              <w:jc w:val="both"/>
              <w:rPr>
                <w:rFonts w:ascii="Raleway Light" w:hAnsi="Raleway Light"/>
                <w:sz w:val="20"/>
                <w:szCs w:val="20"/>
                <w:lang w:val="pt-BR"/>
              </w:rPr>
            </w:pPr>
            <w:r w:rsidRPr="00524388">
              <w:rPr>
                <w:rFonts w:ascii="Raleway Light" w:hAnsi="Raleway Light"/>
                <w:sz w:val="20"/>
                <w:szCs w:val="20"/>
                <w:lang w:val="pt-BR"/>
              </w:rPr>
              <w:t>Assinaturas:</w:t>
            </w:r>
          </w:p>
        </w:tc>
        <w:tc>
          <w:tcPr>
            <w:tcW w:w="6803" w:type="dxa"/>
          </w:tcPr>
          <w:p w14:paraId="2F4E0D19" w14:textId="77777777" w:rsidR="00424922" w:rsidRPr="00524388" w:rsidRDefault="00424922" w:rsidP="00424922">
            <w:pPr>
              <w:jc w:val="both"/>
              <w:rPr>
                <w:rFonts w:ascii="Raleway Light" w:hAnsi="Raleway Light"/>
                <w:sz w:val="20"/>
                <w:szCs w:val="20"/>
                <w:lang w:val="pt-BR"/>
              </w:rPr>
            </w:pPr>
          </w:p>
        </w:tc>
      </w:tr>
    </w:tbl>
    <w:p w14:paraId="524D3B2D" w14:textId="4C9D1C0E" w:rsidR="00B63664" w:rsidRPr="00524388" w:rsidRDefault="00B63664" w:rsidP="00E62A83">
      <w:pPr>
        <w:rPr>
          <w:rFonts w:ascii="Raleway Light" w:eastAsia="Times New Roman" w:hAnsi="Raleway Light"/>
          <w:b/>
          <w:bCs/>
          <w:sz w:val="20"/>
          <w:szCs w:val="20"/>
          <w:lang w:val="pt-BR" w:eastAsia="pt-BR"/>
        </w:rPr>
      </w:pPr>
    </w:p>
    <w:p w14:paraId="18C775B8" w14:textId="77777777" w:rsidR="00B63664" w:rsidRPr="00524388" w:rsidRDefault="00B63664" w:rsidP="00E62A83">
      <w:pPr>
        <w:rPr>
          <w:rFonts w:ascii="Raleway Light" w:eastAsia="Times New Roman" w:hAnsi="Raleway Light"/>
          <w:b/>
          <w:bCs/>
          <w:sz w:val="20"/>
          <w:szCs w:val="20"/>
          <w:lang w:val="pt-BR" w:eastAsia="pt-BR"/>
        </w:rPr>
      </w:pPr>
    </w:p>
    <w:sectPr w:rsidR="00B63664" w:rsidRPr="005243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14B52" w14:textId="77777777" w:rsidR="00837538" w:rsidRDefault="00837538" w:rsidP="008973D4">
      <w:pPr>
        <w:spacing w:after="0" w:line="240" w:lineRule="auto"/>
      </w:pPr>
      <w:r>
        <w:separator/>
      </w:r>
    </w:p>
  </w:endnote>
  <w:endnote w:type="continuationSeparator" w:id="0">
    <w:p w14:paraId="7C2C8B11" w14:textId="77777777" w:rsidR="00837538" w:rsidRDefault="00837538" w:rsidP="008973D4">
      <w:pPr>
        <w:spacing w:after="0" w:line="240" w:lineRule="auto"/>
      </w:pPr>
      <w:r>
        <w:continuationSeparator/>
      </w:r>
    </w:p>
  </w:endnote>
  <w:endnote w:type="continuationNotice" w:id="1">
    <w:p w14:paraId="5330106F" w14:textId="77777777" w:rsidR="00837538" w:rsidRDefault="008375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0E83F" w14:textId="77777777" w:rsidR="00837538" w:rsidRDefault="00837538" w:rsidP="008973D4">
      <w:pPr>
        <w:spacing w:after="0" w:line="240" w:lineRule="auto"/>
      </w:pPr>
      <w:r>
        <w:separator/>
      </w:r>
    </w:p>
  </w:footnote>
  <w:footnote w:type="continuationSeparator" w:id="0">
    <w:p w14:paraId="70A25EEF" w14:textId="77777777" w:rsidR="00837538" w:rsidRDefault="00837538" w:rsidP="008973D4">
      <w:pPr>
        <w:spacing w:after="0" w:line="240" w:lineRule="auto"/>
      </w:pPr>
      <w:r>
        <w:continuationSeparator/>
      </w:r>
    </w:p>
  </w:footnote>
  <w:footnote w:type="continuationNotice" w:id="1">
    <w:p w14:paraId="29A0B116" w14:textId="77777777" w:rsidR="00837538" w:rsidRDefault="008375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D339E"/>
    <w:multiLevelType w:val="hybridMultilevel"/>
    <w:tmpl w:val="766A3FC8"/>
    <w:lvl w:ilvl="0" w:tplc="FFFFFFFF">
      <w:start w:val="1"/>
      <w:numFmt w:val="lowerRoman"/>
      <w:lvlText w:val="%1."/>
      <w:lvlJc w:val="right"/>
      <w:pPr>
        <w:ind w:left="720" w:hanging="360"/>
      </w:pPr>
      <w:rPr>
        <w:b/>
        <w:bCs/>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E8E1BBB"/>
    <w:multiLevelType w:val="hybridMultilevel"/>
    <w:tmpl w:val="766A3FC8"/>
    <w:lvl w:ilvl="0" w:tplc="4C7E09C0">
      <w:start w:val="1"/>
      <w:numFmt w:val="lowerRoman"/>
      <w:lvlText w:val="%1."/>
      <w:lvlJc w:val="right"/>
      <w:pPr>
        <w:ind w:left="720" w:hanging="360"/>
      </w:pPr>
      <w:rPr>
        <w:b/>
        <w:bCs/>
        <w:sz w:val="20"/>
        <w:szCs w:val="2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35586754">
    <w:abstractNumId w:val="1"/>
  </w:num>
  <w:num w:numId="2" w16cid:durableId="1149859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B6"/>
    <w:rsid w:val="000123D2"/>
    <w:rsid w:val="000139BA"/>
    <w:rsid w:val="0001649F"/>
    <w:rsid w:val="00024942"/>
    <w:rsid w:val="000352B7"/>
    <w:rsid w:val="00036076"/>
    <w:rsid w:val="00056A47"/>
    <w:rsid w:val="000662DE"/>
    <w:rsid w:val="0007615C"/>
    <w:rsid w:val="00080D3D"/>
    <w:rsid w:val="00090D45"/>
    <w:rsid w:val="00095905"/>
    <w:rsid w:val="000A6EF7"/>
    <w:rsid w:val="000B407E"/>
    <w:rsid w:val="000C18B5"/>
    <w:rsid w:val="000C30B6"/>
    <w:rsid w:val="000D0071"/>
    <w:rsid w:val="000D3584"/>
    <w:rsid w:val="000D3BF3"/>
    <w:rsid w:val="000E0F4E"/>
    <w:rsid w:val="000F64B5"/>
    <w:rsid w:val="00116B68"/>
    <w:rsid w:val="001251EE"/>
    <w:rsid w:val="00131A53"/>
    <w:rsid w:val="00131CE0"/>
    <w:rsid w:val="0013380A"/>
    <w:rsid w:val="00150E8D"/>
    <w:rsid w:val="001731E6"/>
    <w:rsid w:val="00176C49"/>
    <w:rsid w:val="00181201"/>
    <w:rsid w:val="0018706E"/>
    <w:rsid w:val="001A0232"/>
    <w:rsid w:val="001A38A7"/>
    <w:rsid w:val="001A6105"/>
    <w:rsid w:val="001C027A"/>
    <w:rsid w:val="001E6267"/>
    <w:rsid w:val="001E6CB7"/>
    <w:rsid w:val="001F631A"/>
    <w:rsid w:val="00206636"/>
    <w:rsid w:val="002114FE"/>
    <w:rsid w:val="00211A42"/>
    <w:rsid w:val="002177FE"/>
    <w:rsid w:val="00224CEF"/>
    <w:rsid w:val="00231A1A"/>
    <w:rsid w:val="00261886"/>
    <w:rsid w:val="0026344C"/>
    <w:rsid w:val="00263D58"/>
    <w:rsid w:val="0026640E"/>
    <w:rsid w:val="002978C8"/>
    <w:rsid w:val="002A7373"/>
    <w:rsid w:val="002C57B6"/>
    <w:rsid w:val="002D074F"/>
    <w:rsid w:val="002D23E9"/>
    <w:rsid w:val="002D634F"/>
    <w:rsid w:val="002F20C6"/>
    <w:rsid w:val="002F3D0E"/>
    <w:rsid w:val="0030103D"/>
    <w:rsid w:val="003029C9"/>
    <w:rsid w:val="00345DCC"/>
    <w:rsid w:val="003578B9"/>
    <w:rsid w:val="003604B4"/>
    <w:rsid w:val="00364DB5"/>
    <w:rsid w:val="003777AD"/>
    <w:rsid w:val="0038207D"/>
    <w:rsid w:val="00384D77"/>
    <w:rsid w:val="00387B2C"/>
    <w:rsid w:val="00393207"/>
    <w:rsid w:val="00395766"/>
    <w:rsid w:val="003B08BD"/>
    <w:rsid w:val="003C2107"/>
    <w:rsid w:val="003D7BA4"/>
    <w:rsid w:val="003E0DA3"/>
    <w:rsid w:val="003E7B4C"/>
    <w:rsid w:val="003F23D3"/>
    <w:rsid w:val="00423D82"/>
    <w:rsid w:val="00424922"/>
    <w:rsid w:val="0044190C"/>
    <w:rsid w:val="004507F2"/>
    <w:rsid w:val="00470F60"/>
    <w:rsid w:val="00474416"/>
    <w:rsid w:val="004755F6"/>
    <w:rsid w:val="004927AA"/>
    <w:rsid w:val="00497503"/>
    <w:rsid w:val="004A2DCB"/>
    <w:rsid w:val="004B5E79"/>
    <w:rsid w:val="004C362D"/>
    <w:rsid w:val="004D1A0E"/>
    <w:rsid w:val="004D5661"/>
    <w:rsid w:val="004E263F"/>
    <w:rsid w:val="004E3A7E"/>
    <w:rsid w:val="004E6A23"/>
    <w:rsid w:val="004E72D2"/>
    <w:rsid w:val="004F63D6"/>
    <w:rsid w:val="0050087B"/>
    <w:rsid w:val="0050619F"/>
    <w:rsid w:val="00514B6F"/>
    <w:rsid w:val="00515292"/>
    <w:rsid w:val="005217F9"/>
    <w:rsid w:val="00524388"/>
    <w:rsid w:val="00525EC7"/>
    <w:rsid w:val="00534131"/>
    <w:rsid w:val="00535455"/>
    <w:rsid w:val="00536BA6"/>
    <w:rsid w:val="0054263C"/>
    <w:rsid w:val="00542B84"/>
    <w:rsid w:val="00550989"/>
    <w:rsid w:val="00563F97"/>
    <w:rsid w:val="00564984"/>
    <w:rsid w:val="00567B3C"/>
    <w:rsid w:val="00573924"/>
    <w:rsid w:val="00576FC8"/>
    <w:rsid w:val="00594514"/>
    <w:rsid w:val="005957B2"/>
    <w:rsid w:val="00596F05"/>
    <w:rsid w:val="005A2249"/>
    <w:rsid w:val="005B6814"/>
    <w:rsid w:val="005C3093"/>
    <w:rsid w:val="005C323B"/>
    <w:rsid w:val="005C5835"/>
    <w:rsid w:val="005E5B7D"/>
    <w:rsid w:val="005F13BE"/>
    <w:rsid w:val="005F6A53"/>
    <w:rsid w:val="00605F5E"/>
    <w:rsid w:val="006233E9"/>
    <w:rsid w:val="00647CA6"/>
    <w:rsid w:val="0065063A"/>
    <w:rsid w:val="00650D46"/>
    <w:rsid w:val="00651278"/>
    <w:rsid w:val="006603DA"/>
    <w:rsid w:val="006808D4"/>
    <w:rsid w:val="00696F42"/>
    <w:rsid w:val="006A4F5C"/>
    <w:rsid w:val="006B087E"/>
    <w:rsid w:val="006B5B5A"/>
    <w:rsid w:val="006C4CED"/>
    <w:rsid w:val="006F2B91"/>
    <w:rsid w:val="006F4F7F"/>
    <w:rsid w:val="00702771"/>
    <w:rsid w:val="00702BF4"/>
    <w:rsid w:val="00706DF3"/>
    <w:rsid w:val="007223CA"/>
    <w:rsid w:val="00726F4E"/>
    <w:rsid w:val="00731452"/>
    <w:rsid w:val="007316BE"/>
    <w:rsid w:val="00733902"/>
    <w:rsid w:val="00742EF9"/>
    <w:rsid w:val="007450E5"/>
    <w:rsid w:val="00774020"/>
    <w:rsid w:val="007776F8"/>
    <w:rsid w:val="00782EC6"/>
    <w:rsid w:val="007A4B7F"/>
    <w:rsid w:val="007B1536"/>
    <w:rsid w:val="007C2DC9"/>
    <w:rsid w:val="007C40BB"/>
    <w:rsid w:val="007E52F6"/>
    <w:rsid w:val="007E5AED"/>
    <w:rsid w:val="007F2322"/>
    <w:rsid w:val="007F41DE"/>
    <w:rsid w:val="008048B8"/>
    <w:rsid w:val="00811F06"/>
    <w:rsid w:val="00812513"/>
    <w:rsid w:val="00813D48"/>
    <w:rsid w:val="008267F1"/>
    <w:rsid w:val="00837538"/>
    <w:rsid w:val="008406DD"/>
    <w:rsid w:val="00850BB3"/>
    <w:rsid w:val="0085583C"/>
    <w:rsid w:val="0086664B"/>
    <w:rsid w:val="0086747C"/>
    <w:rsid w:val="00871820"/>
    <w:rsid w:val="0087352A"/>
    <w:rsid w:val="00875424"/>
    <w:rsid w:val="00881EA7"/>
    <w:rsid w:val="00887135"/>
    <w:rsid w:val="00896408"/>
    <w:rsid w:val="008973D4"/>
    <w:rsid w:val="008C2547"/>
    <w:rsid w:val="008E24BF"/>
    <w:rsid w:val="00900A1E"/>
    <w:rsid w:val="009058AD"/>
    <w:rsid w:val="009151C5"/>
    <w:rsid w:val="0091592D"/>
    <w:rsid w:val="00925AE5"/>
    <w:rsid w:val="00950C76"/>
    <w:rsid w:val="009529D5"/>
    <w:rsid w:val="009579A9"/>
    <w:rsid w:val="009601B4"/>
    <w:rsid w:val="00966CE9"/>
    <w:rsid w:val="00972D4D"/>
    <w:rsid w:val="0098025C"/>
    <w:rsid w:val="00982439"/>
    <w:rsid w:val="00996D3D"/>
    <w:rsid w:val="00997FBC"/>
    <w:rsid w:val="009A4D9B"/>
    <w:rsid w:val="009A5FCB"/>
    <w:rsid w:val="009B4F43"/>
    <w:rsid w:val="009C1392"/>
    <w:rsid w:val="009C2D5F"/>
    <w:rsid w:val="009C4B2A"/>
    <w:rsid w:val="009D75C4"/>
    <w:rsid w:val="009E021B"/>
    <w:rsid w:val="00A00FE3"/>
    <w:rsid w:val="00A023FB"/>
    <w:rsid w:val="00A11EA4"/>
    <w:rsid w:val="00A146DC"/>
    <w:rsid w:val="00A164E6"/>
    <w:rsid w:val="00A21186"/>
    <w:rsid w:val="00A21DCB"/>
    <w:rsid w:val="00A22476"/>
    <w:rsid w:val="00A36C66"/>
    <w:rsid w:val="00A50DBA"/>
    <w:rsid w:val="00A7095B"/>
    <w:rsid w:val="00A82798"/>
    <w:rsid w:val="00A866F1"/>
    <w:rsid w:val="00A948DE"/>
    <w:rsid w:val="00A96DFC"/>
    <w:rsid w:val="00AA1C52"/>
    <w:rsid w:val="00AA771B"/>
    <w:rsid w:val="00AB64F9"/>
    <w:rsid w:val="00AC76F4"/>
    <w:rsid w:val="00AD23E2"/>
    <w:rsid w:val="00AD6D15"/>
    <w:rsid w:val="00AE78EE"/>
    <w:rsid w:val="00AF46BF"/>
    <w:rsid w:val="00B0410F"/>
    <w:rsid w:val="00B103C3"/>
    <w:rsid w:val="00B10FE3"/>
    <w:rsid w:val="00B122F5"/>
    <w:rsid w:val="00B222ED"/>
    <w:rsid w:val="00B33F94"/>
    <w:rsid w:val="00B35602"/>
    <w:rsid w:val="00B6128A"/>
    <w:rsid w:val="00B63664"/>
    <w:rsid w:val="00B65C1B"/>
    <w:rsid w:val="00B65F5A"/>
    <w:rsid w:val="00B70EE3"/>
    <w:rsid w:val="00B875F5"/>
    <w:rsid w:val="00BA20F3"/>
    <w:rsid w:val="00BA4DCF"/>
    <w:rsid w:val="00BA61B2"/>
    <w:rsid w:val="00BC25BC"/>
    <w:rsid w:val="00BC57E4"/>
    <w:rsid w:val="00BD6F09"/>
    <w:rsid w:val="00BE6CE3"/>
    <w:rsid w:val="00BE792F"/>
    <w:rsid w:val="00BF22FC"/>
    <w:rsid w:val="00C06923"/>
    <w:rsid w:val="00C174F3"/>
    <w:rsid w:val="00C235DD"/>
    <w:rsid w:val="00C30FF9"/>
    <w:rsid w:val="00C33545"/>
    <w:rsid w:val="00C344EF"/>
    <w:rsid w:val="00C355D5"/>
    <w:rsid w:val="00C36CE2"/>
    <w:rsid w:val="00C41666"/>
    <w:rsid w:val="00C43195"/>
    <w:rsid w:val="00C47A8D"/>
    <w:rsid w:val="00C50507"/>
    <w:rsid w:val="00C577BD"/>
    <w:rsid w:val="00C60F3F"/>
    <w:rsid w:val="00C735A7"/>
    <w:rsid w:val="00C77E0E"/>
    <w:rsid w:val="00C80D86"/>
    <w:rsid w:val="00C845C6"/>
    <w:rsid w:val="00C84935"/>
    <w:rsid w:val="00C92C77"/>
    <w:rsid w:val="00C93676"/>
    <w:rsid w:val="00C96ECE"/>
    <w:rsid w:val="00CA494A"/>
    <w:rsid w:val="00CB14A5"/>
    <w:rsid w:val="00CC269C"/>
    <w:rsid w:val="00CD30F5"/>
    <w:rsid w:val="00CE34BB"/>
    <w:rsid w:val="00CE5892"/>
    <w:rsid w:val="00CF5552"/>
    <w:rsid w:val="00D01E5D"/>
    <w:rsid w:val="00D06F51"/>
    <w:rsid w:val="00D104D9"/>
    <w:rsid w:val="00D11BA6"/>
    <w:rsid w:val="00D21E0D"/>
    <w:rsid w:val="00D235E6"/>
    <w:rsid w:val="00D37C13"/>
    <w:rsid w:val="00D47DEE"/>
    <w:rsid w:val="00D50C92"/>
    <w:rsid w:val="00D5480F"/>
    <w:rsid w:val="00D54850"/>
    <w:rsid w:val="00D62249"/>
    <w:rsid w:val="00D65087"/>
    <w:rsid w:val="00D77A59"/>
    <w:rsid w:val="00DB1331"/>
    <w:rsid w:val="00DB361B"/>
    <w:rsid w:val="00DB53FB"/>
    <w:rsid w:val="00DC41C1"/>
    <w:rsid w:val="00DE69CF"/>
    <w:rsid w:val="00DF29FD"/>
    <w:rsid w:val="00DF4A6C"/>
    <w:rsid w:val="00DF625A"/>
    <w:rsid w:val="00E02502"/>
    <w:rsid w:val="00E14A0C"/>
    <w:rsid w:val="00E16F28"/>
    <w:rsid w:val="00E2130C"/>
    <w:rsid w:val="00E31BC3"/>
    <w:rsid w:val="00E33369"/>
    <w:rsid w:val="00E3489C"/>
    <w:rsid w:val="00E43028"/>
    <w:rsid w:val="00E52961"/>
    <w:rsid w:val="00E535BF"/>
    <w:rsid w:val="00E536E1"/>
    <w:rsid w:val="00E61238"/>
    <w:rsid w:val="00E62A83"/>
    <w:rsid w:val="00E66C48"/>
    <w:rsid w:val="00E71DFF"/>
    <w:rsid w:val="00E7319F"/>
    <w:rsid w:val="00E961A1"/>
    <w:rsid w:val="00E9626B"/>
    <w:rsid w:val="00E967B7"/>
    <w:rsid w:val="00EB10AD"/>
    <w:rsid w:val="00EB11E9"/>
    <w:rsid w:val="00EB347E"/>
    <w:rsid w:val="00EC535D"/>
    <w:rsid w:val="00EC5B99"/>
    <w:rsid w:val="00EC6BA9"/>
    <w:rsid w:val="00ED036A"/>
    <w:rsid w:val="00ED27BE"/>
    <w:rsid w:val="00ED471C"/>
    <w:rsid w:val="00ED7F8F"/>
    <w:rsid w:val="00EE085D"/>
    <w:rsid w:val="00EE31FC"/>
    <w:rsid w:val="00EE62B8"/>
    <w:rsid w:val="00F02AF9"/>
    <w:rsid w:val="00F04AA1"/>
    <w:rsid w:val="00F11BB0"/>
    <w:rsid w:val="00F25718"/>
    <w:rsid w:val="00F26D86"/>
    <w:rsid w:val="00F3183A"/>
    <w:rsid w:val="00F37A52"/>
    <w:rsid w:val="00F426D8"/>
    <w:rsid w:val="00F6437E"/>
    <w:rsid w:val="00F7177F"/>
    <w:rsid w:val="00F7748A"/>
    <w:rsid w:val="00F82442"/>
    <w:rsid w:val="00F862E3"/>
    <w:rsid w:val="00F911BE"/>
    <w:rsid w:val="00FA6679"/>
    <w:rsid w:val="00FB4205"/>
    <w:rsid w:val="00FC7C1A"/>
    <w:rsid w:val="00FD56F5"/>
    <w:rsid w:val="00FE3144"/>
    <w:rsid w:val="00FE55C1"/>
    <w:rsid w:val="00FF5E19"/>
    <w:rsid w:val="00FF5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343E1"/>
  <w15:chartTrackingRefBased/>
  <w15:docId w15:val="{D7C74211-E718-4048-8F46-35277104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2C5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8973D4"/>
    <w:rPr>
      <w:sz w:val="16"/>
      <w:szCs w:val="16"/>
    </w:rPr>
  </w:style>
  <w:style w:type="paragraph" w:styleId="Textodecomentrio">
    <w:name w:val="annotation text"/>
    <w:basedOn w:val="Normal"/>
    <w:link w:val="TextodecomentrioChar"/>
    <w:uiPriority w:val="99"/>
    <w:unhideWhenUsed/>
    <w:rsid w:val="008973D4"/>
    <w:pPr>
      <w:spacing w:line="240" w:lineRule="auto"/>
    </w:pPr>
    <w:rPr>
      <w:sz w:val="20"/>
      <w:szCs w:val="20"/>
    </w:rPr>
  </w:style>
  <w:style w:type="character" w:customStyle="1" w:styleId="TextodecomentrioChar">
    <w:name w:val="Texto de comentário Char"/>
    <w:basedOn w:val="Fontepargpadro"/>
    <w:link w:val="Textodecomentrio"/>
    <w:uiPriority w:val="99"/>
    <w:rsid w:val="008973D4"/>
    <w:rPr>
      <w:sz w:val="20"/>
      <w:szCs w:val="20"/>
    </w:rPr>
  </w:style>
  <w:style w:type="paragraph" w:styleId="Assuntodocomentrio">
    <w:name w:val="annotation subject"/>
    <w:basedOn w:val="Textodecomentrio"/>
    <w:next w:val="Textodecomentrio"/>
    <w:link w:val="AssuntodocomentrioChar"/>
    <w:uiPriority w:val="99"/>
    <w:semiHidden/>
    <w:unhideWhenUsed/>
    <w:rsid w:val="008973D4"/>
    <w:rPr>
      <w:b/>
      <w:bCs/>
    </w:rPr>
  </w:style>
  <w:style w:type="character" w:customStyle="1" w:styleId="AssuntodocomentrioChar">
    <w:name w:val="Assunto do comentário Char"/>
    <w:basedOn w:val="TextodecomentrioChar"/>
    <w:link w:val="Assuntodocomentrio"/>
    <w:uiPriority w:val="99"/>
    <w:semiHidden/>
    <w:rsid w:val="008973D4"/>
    <w:rPr>
      <w:b/>
      <w:bCs/>
      <w:sz w:val="20"/>
      <w:szCs w:val="20"/>
    </w:rPr>
  </w:style>
  <w:style w:type="paragraph" w:styleId="PargrafodaLista">
    <w:name w:val="List Paragraph"/>
    <w:aliases w:val="Vitor Título,Vitor T’tulo,List Paragraph_0,Capítulo,Vitor T?tulo,Bullet List,FooterText,numbered,Paragraphe de liste1,Bulletr List Paragraph,列出段落,列出段落1,List Paragraph21,Listeafsnit1,Párrafo de lista1,リスト段落1,Bullet list,Bullets 1,Meu,M"/>
    <w:basedOn w:val="Normal"/>
    <w:link w:val="PargrafodaListaChar"/>
    <w:uiPriority w:val="34"/>
    <w:qFormat/>
    <w:rsid w:val="001C027A"/>
    <w:pPr>
      <w:ind w:left="720"/>
      <w:contextualSpacing/>
    </w:pPr>
  </w:style>
  <w:style w:type="paragraph" w:styleId="Reviso">
    <w:name w:val="Revision"/>
    <w:hidden/>
    <w:uiPriority w:val="99"/>
    <w:semiHidden/>
    <w:rsid w:val="00AA1C52"/>
    <w:pPr>
      <w:spacing w:after="0" w:line="240" w:lineRule="auto"/>
    </w:pPr>
  </w:style>
  <w:style w:type="paragraph" w:styleId="Cabealho">
    <w:name w:val="header"/>
    <w:basedOn w:val="Normal"/>
    <w:link w:val="CabealhoChar1"/>
    <w:uiPriority w:val="99"/>
    <w:rsid w:val="009C2D5F"/>
    <w:pPr>
      <w:tabs>
        <w:tab w:val="center" w:pos="4419"/>
        <w:tab w:val="right" w:pos="8838"/>
      </w:tabs>
      <w:spacing w:after="0" w:line="320" w:lineRule="atLeast"/>
      <w:jc w:val="both"/>
    </w:pPr>
    <w:rPr>
      <w:rFonts w:ascii="Tahoma" w:eastAsia="Times New Roman" w:hAnsi="Tahoma" w:cs="Times New Roman"/>
      <w:sz w:val="24"/>
      <w:szCs w:val="20"/>
      <w:lang w:val="pt-BR" w:eastAsia="pt-BR"/>
    </w:rPr>
  </w:style>
  <w:style w:type="character" w:customStyle="1" w:styleId="CabealhoChar1">
    <w:name w:val="Cabeçalho Char1"/>
    <w:basedOn w:val="Fontepargpadro"/>
    <w:link w:val="Cabealho"/>
    <w:uiPriority w:val="99"/>
    <w:rsid w:val="009C2D5F"/>
    <w:rPr>
      <w:rFonts w:ascii="Tahoma" w:eastAsia="Times New Roman" w:hAnsi="Tahoma" w:cs="Times New Roman"/>
      <w:sz w:val="24"/>
      <w:szCs w:val="20"/>
      <w:lang w:val="pt-BR" w:eastAsia="pt-BR"/>
    </w:rPr>
  </w:style>
  <w:style w:type="character" w:customStyle="1" w:styleId="CabealhoChar">
    <w:name w:val="Cabeçalho Char"/>
    <w:basedOn w:val="Fontepargpadro"/>
    <w:uiPriority w:val="99"/>
    <w:semiHidden/>
    <w:rsid w:val="009C2D5F"/>
    <w:rPr>
      <w:rFonts w:ascii="Tahoma" w:eastAsia="Times New Roman" w:hAnsi="Tahoma" w:cs="Times New Roman"/>
      <w:sz w:val="24"/>
      <w:szCs w:val="20"/>
      <w:lang w:eastAsia="pt-BR"/>
    </w:rPr>
  </w:style>
  <w:style w:type="paragraph" w:styleId="Corpodetexto">
    <w:name w:val="Body Text"/>
    <w:basedOn w:val="Normal"/>
    <w:link w:val="CorpodetextoChar"/>
    <w:rsid w:val="009C2D5F"/>
    <w:pPr>
      <w:spacing w:after="120" w:line="320" w:lineRule="atLeast"/>
      <w:jc w:val="both"/>
    </w:pPr>
    <w:rPr>
      <w:rFonts w:ascii="Tahoma" w:eastAsia="Times New Roman" w:hAnsi="Tahoma" w:cs="Times New Roman"/>
      <w:sz w:val="24"/>
      <w:szCs w:val="20"/>
      <w:lang w:val="pt-BR" w:eastAsia="pt-BR"/>
    </w:rPr>
  </w:style>
  <w:style w:type="character" w:customStyle="1" w:styleId="CorpodetextoChar">
    <w:name w:val="Corpo de texto Char"/>
    <w:basedOn w:val="Fontepargpadro"/>
    <w:link w:val="Corpodetexto"/>
    <w:rsid w:val="009C2D5F"/>
    <w:rPr>
      <w:rFonts w:ascii="Tahoma" w:eastAsia="Times New Roman" w:hAnsi="Tahoma" w:cs="Times New Roman"/>
      <w:sz w:val="24"/>
      <w:szCs w:val="20"/>
      <w:lang w:val="pt-BR" w:eastAsia="pt-BR"/>
    </w:rPr>
  </w:style>
  <w:style w:type="paragraph" w:customStyle="1" w:styleId="Default">
    <w:name w:val="Default"/>
    <w:rsid w:val="009C2D5F"/>
    <w:pPr>
      <w:autoSpaceDE w:val="0"/>
      <w:autoSpaceDN w:val="0"/>
      <w:adjustRightInd w:val="0"/>
      <w:spacing w:after="0" w:line="240" w:lineRule="auto"/>
    </w:pPr>
    <w:rPr>
      <w:rFonts w:ascii="Garamond" w:eastAsia="Times New Roman" w:hAnsi="Garamond" w:cs="Garamond"/>
      <w:color w:val="000000"/>
      <w:sz w:val="24"/>
      <w:szCs w:val="24"/>
      <w:lang w:val="pt-BR" w:eastAsia="pt-BR"/>
    </w:rPr>
  </w:style>
  <w:style w:type="paragraph" w:styleId="Rodap">
    <w:name w:val="footer"/>
    <w:basedOn w:val="Normal"/>
    <w:link w:val="RodapChar"/>
    <w:uiPriority w:val="99"/>
    <w:unhideWhenUsed/>
    <w:rsid w:val="009C2D5F"/>
    <w:pPr>
      <w:tabs>
        <w:tab w:val="center" w:pos="4252"/>
        <w:tab w:val="right" w:pos="8504"/>
      </w:tabs>
      <w:spacing w:after="0" w:line="240" w:lineRule="auto"/>
      <w:jc w:val="both"/>
    </w:pPr>
    <w:rPr>
      <w:rFonts w:ascii="Tahoma" w:eastAsia="Times New Roman" w:hAnsi="Tahoma" w:cs="Times New Roman"/>
      <w:sz w:val="24"/>
      <w:szCs w:val="20"/>
      <w:lang w:val="pt-BR" w:eastAsia="pt-BR"/>
    </w:rPr>
  </w:style>
  <w:style w:type="character" w:customStyle="1" w:styleId="RodapChar">
    <w:name w:val="Rodapé Char"/>
    <w:basedOn w:val="Fontepargpadro"/>
    <w:link w:val="Rodap"/>
    <w:uiPriority w:val="99"/>
    <w:rsid w:val="009C2D5F"/>
    <w:rPr>
      <w:rFonts w:ascii="Tahoma" w:eastAsia="Times New Roman" w:hAnsi="Tahoma" w:cs="Times New Roman"/>
      <w:sz w:val="24"/>
      <w:szCs w:val="20"/>
      <w:lang w:val="pt-BR" w:eastAsia="pt-BR"/>
    </w:rPr>
  </w:style>
  <w:style w:type="paragraph" w:styleId="Textodebalo">
    <w:name w:val="Balloon Text"/>
    <w:basedOn w:val="Normal"/>
    <w:link w:val="TextodebaloChar"/>
    <w:uiPriority w:val="99"/>
    <w:semiHidden/>
    <w:unhideWhenUsed/>
    <w:rsid w:val="009C2D5F"/>
    <w:pPr>
      <w:spacing w:after="0" w:line="240" w:lineRule="auto"/>
      <w:jc w:val="both"/>
    </w:pPr>
    <w:rPr>
      <w:rFonts w:ascii="Tahoma" w:eastAsia="Times New Roman" w:hAnsi="Tahoma" w:cs="Tahoma"/>
      <w:sz w:val="16"/>
      <w:szCs w:val="16"/>
      <w:lang w:val="pt-BR" w:eastAsia="pt-BR"/>
    </w:rPr>
  </w:style>
  <w:style w:type="character" w:customStyle="1" w:styleId="TextodebaloChar">
    <w:name w:val="Texto de balão Char"/>
    <w:basedOn w:val="Fontepargpadro"/>
    <w:link w:val="Textodebalo"/>
    <w:uiPriority w:val="99"/>
    <w:semiHidden/>
    <w:rsid w:val="009C2D5F"/>
    <w:rPr>
      <w:rFonts w:ascii="Tahoma" w:eastAsia="Times New Roman" w:hAnsi="Tahoma" w:cs="Tahoma"/>
      <w:sz w:val="16"/>
      <w:szCs w:val="16"/>
      <w:lang w:val="pt-BR" w:eastAsia="pt-BR"/>
    </w:rPr>
  </w:style>
  <w:style w:type="numbering" w:customStyle="1" w:styleId="Semlista1">
    <w:name w:val="Sem lista1"/>
    <w:next w:val="Semlista"/>
    <w:uiPriority w:val="99"/>
    <w:semiHidden/>
    <w:unhideWhenUsed/>
    <w:rsid w:val="009C2D5F"/>
  </w:style>
  <w:style w:type="character" w:styleId="Hyperlink">
    <w:name w:val="Hyperlink"/>
    <w:basedOn w:val="Fontepargpadro"/>
    <w:uiPriority w:val="99"/>
    <w:unhideWhenUsed/>
    <w:rsid w:val="009C2D5F"/>
    <w:rPr>
      <w:color w:val="0563C1"/>
      <w:u w:val="single"/>
    </w:rPr>
  </w:style>
  <w:style w:type="character" w:styleId="HiperlinkVisitado">
    <w:name w:val="FollowedHyperlink"/>
    <w:basedOn w:val="Fontepargpadro"/>
    <w:uiPriority w:val="99"/>
    <w:semiHidden/>
    <w:unhideWhenUsed/>
    <w:rsid w:val="009C2D5F"/>
    <w:rPr>
      <w:color w:val="954F72"/>
      <w:u w:val="single"/>
    </w:rPr>
  </w:style>
  <w:style w:type="paragraph" w:customStyle="1" w:styleId="msonormal0">
    <w:name w:val="msonormal"/>
    <w:basedOn w:val="Normal"/>
    <w:rsid w:val="009C2D5F"/>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65">
    <w:name w:val="xl65"/>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68">
    <w:name w:val="xl68"/>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73">
    <w:name w:val="xl73"/>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76">
    <w:name w:val="xl76"/>
    <w:basedOn w:val="Normal"/>
    <w:rsid w:val="009C2D5F"/>
    <w:pPr>
      <w:shd w:val="clear" w:color="000000" w:fill="4472C4"/>
      <w:spacing w:before="100" w:beforeAutospacing="1" w:after="100" w:afterAutospacing="1" w:line="240" w:lineRule="auto"/>
      <w:jc w:val="center"/>
    </w:pPr>
    <w:rPr>
      <w:rFonts w:ascii="Times New Roman" w:eastAsia="Times New Roman" w:hAnsi="Times New Roman" w:cs="Times New Roman"/>
      <w:color w:val="FFFFFF"/>
      <w:sz w:val="24"/>
      <w:szCs w:val="24"/>
      <w:lang w:val="pt-BR" w:eastAsia="pt-BR"/>
    </w:rPr>
  </w:style>
  <w:style w:type="paragraph" w:customStyle="1" w:styleId="xl66">
    <w:name w:val="xl66"/>
    <w:basedOn w:val="Normal"/>
    <w:rsid w:val="009C2D5F"/>
    <w:pPr>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67">
    <w:name w:val="xl67"/>
    <w:basedOn w:val="Normal"/>
    <w:rsid w:val="009C2D5F"/>
    <w:pPr>
      <w:spacing w:before="100" w:beforeAutospacing="1" w:after="100" w:afterAutospacing="1" w:line="240" w:lineRule="auto"/>
    </w:pPr>
    <w:rPr>
      <w:rFonts w:ascii="Times New Roman" w:eastAsia="Times New Roman" w:hAnsi="Times New Roman" w:cs="Times New Roman"/>
      <w:sz w:val="16"/>
      <w:szCs w:val="16"/>
      <w:lang w:val="pt-BR" w:eastAsia="pt-BR"/>
    </w:rPr>
  </w:style>
  <w:style w:type="paragraph" w:customStyle="1" w:styleId="xl69">
    <w:name w:val="xl69"/>
    <w:basedOn w:val="Normal"/>
    <w:rsid w:val="009C2D5F"/>
    <w:pPr>
      <w:spacing w:before="100" w:beforeAutospacing="1" w:after="100" w:afterAutospacing="1" w:line="240" w:lineRule="auto"/>
    </w:pPr>
    <w:rPr>
      <w:rFonts w:ascii="Times New Roman" w:eastAsia="Times New Roman" w:hAnsi="Times New Roman" w:cs="Times New Roman"/>
      <w:sz w:val="16"/>
      <w:szCs w:val="16"/>
      <w:lang w:val="pt-BR" w:eastAsia="pt-BR"/>
    </w:rPr>
  </w:style>
  <w:style w:type="paragraph" w:customStyle="1" w:styleId="xl70">
    <w:name w:val="xl70"/>
    <w:basedOn w:val="Normal"/>
    <w:rsid w:val="009C2D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pt-BR" w:eastAsia="pt-BR"/>
    </w:rPr>
  </w:style>
  <w:style w:type="paragraph" w:customStyle="1" w:styleId="xl71">
    <w:name w:val="xl71"/>
    <w:basedOn w:val="Normal"/>
    <w:rsid w:val="009C2D5F"/>
    <w:pPr>
      <w:pBdr>
        <w:top w:val="single" w:sz="4" w:space="0" w:color="A9D08E"/>
        <w:bottom w:val="single" w:sz="4" w:space="0" w:color="A9D08E"/>
      </w:pBdr>
      <w:shd w:val="clear" w:color="E2EFDA" w:fill="FFFF00"/>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72">
    <w:name w:val="xl72"/>
    <w:basedOn w:val="Normal"/>
    <w:rsid w:val="009C2D5F"/>
    <w:pPr>
      <w:pBdr>
        <w:top w:val="single" w:sz="4" w:space="0" w:color="A9D08E"/>
        <w:bottom w:val="single" w:sz="4" w:space="0" w:color="A9D08E"/>
      </w:pBdr>
      <w:shd w:val="clear" w:color="000000" w:fill="FFFF00"/>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74">
    <w:name w:val="xl74"/>
    <w:basedOn w:val="Normal"/>
    <w:rsid w:val="009C2D5F"/>
    <w:pPr>
      <w:shd w:val="clear" w:color="E2EFDA" w:fill="FFFF00"/>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xl75">
    <w:name w:val="xl75"/>
    <w:basedOn w:val="Normal"/>
    <w:rsid w:val="009C2D5F"/>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pt-BR" w:eastAsia="pt-BR"/>
    </w:rPr>
  </w:style>
  <w:style w:type="paragraph" w:customStyle="1" w:styleId="xl77">
    <w:name w:val="xl77"/>
    <w:basedOn w:val="Normal"/>
    <w:rsid w:val="009C2D5F"/>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val="pt-BR" w:eastAsia="pt-BR"/>
    </w:rPr>
  </w:style>
  <w:style w:type="paragraph" w:customStyle="1" w:styleId="xl78">
    <w:name w:val="xl78"/>
    <w:basedOn w:val="Normal"/>
    <w:rsid w:val="009C2D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79">
    <w:name w:val="xl79"/>
    <w:basedOn w:val="Normal"/>
    <w:rsid w:val="009C2D5F"/>
    <w:pPr>
      <w:pBdr>
        <w:top w:val="single" w:sz="4" w:space="0" w:color="A9D08E"/>
        <w:bottom w:val="single" w:sz="4" w:space="0" w:color="A9D08E"/>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80">
    <w:name w:val="xl80"/>
    <w:basedOn w:val="Normal"/>
    <w:rsid w:val="009C2D5F"/>
    <w:pPr>
      <w:shd w:val="clear" w:color="000000" w:fill="FFFF00"/>
      <w:spacing w:before="100" w:beforeAutospacing="1" w:after="100" w:afterAutospacing="1" w:line="240" w:lineRule="auto"/>
    </w:pPr>
    <w:rPr>
      <w:rFonts w:ascii="Times New Roman" w:eastAsia="Times New Roman" w:hAnsi="Times New Roman" w:cs="Times New Roman"/>
      <w:b/>
      <w:bCs/>
      <w:sz w:val="16"/>
      <w:szCs w:val="16"/>
      <w:lang w:val="pt-BR" w:eastAsia="pt-BR"/>
    </w:rPr>
  </w:style>
  <w:style w:type="paragraph" w:customStyle="1" w:styleId="xl81">
    <w:name w:val="xl81"/>
    <w:basedOn w:val="Normal"/>
    <w:rsid w:val="009C2D5F"/>
    <w:pP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pt-BR" w:eastAsia="pt-BR"/>
    </w:rPr>
  </w:style>
  <w:style w:type="paragraph" w:customStyle="1" w:styleId="xl82">
    <w:name w:val="xl82"/>
    <w:basedOn w:val="Normal"/>
    <w:rsid w:val="009C2D5F"/>
    <w:pPr>
      <w:shd w:val="clear" w:color="000000" w:fill="FFFF00"/>
      <w:spacing w:before="100" w:beforeAutospacing="1" w:after="100" w:afterAutospacing="1" w:line="240" w:lineRule="auto"/>
    </w:pPr>
    <w:rPr>
      <w:rFonts w:ascii="Times New Roman" w:eastAsia="Times New Roman" w:hAnsi="Times New Roman" w:cs="Times New Roman"/>
      <w:sz w:val="16"/>
      <w:szCs w:val="16"/>
      <w:lang w:val="pt-BR" w:eastAsia="pt-BR"/>
    </w:rPr>
  </w:style>
  <w:style w:type="numbering" w:customStyle="1" w:styleId="NoList1">
    <w:name w:val="No List1"/>
    <w:next w:val="Semlista"/>
    <w:uiPriority w:val="99"/>
    <w:semiHidden/>
    <w:unhideWhenUsed/>
    <w:rsid w:val="009C2D5F"/>
  </w:style>
  <w:style w:type="numbering" w:customStyle="1" w:styleId="NoList2">
    <w:name w:val="No List2"/>
    <w:next w:val="Semlista"/>
    <w:uiPriority w:val="99"/>
    <w:semiHidden/>
    <w:unhideWhenUsed/>
    <w:rsid w:val="009C2D5F"/>
  </w:style>
  <w:style w:type="character" w:customStyle="1" w:styleId="PargrafodaListaChar">
    <w:name w:val="Parágrafo da Lista Char"/>
    <w:aliases w:val="Vitor Título Char,Vitor T’tulo Char,List Paragraph_0 Char,Capítulo Char,Vitor T?tulo Char,Bullet List Char,FooterText Char,numbered Char,Paragraphe de liste1 Char,Bulletr List Paragraph Char,列出段落 Char,列出段落1 Char,Listeafsnit1 Char"/>
    <w:link w:val="PargrafodaLista"/>
    <w:uiPriority w:val="34"/>
    <w:qFormat/>
    <w:rsid w:val="002F3D0E"/>
  </w:style>
  <w:style w:type="character" w:styleId="MenoPendente">
    <w:name w:val="Unresolved Mention"/>
    <w:basedOn w:val="Fontepargpadro"/>
    <w:uiPriority w:val="99"/>
    <w:semiHidden/>
    <w:unhideWhenUsed/>
    <w:rsid w:val="00CD30F5"/>
    <w:rPr>
      <w:color w:val="605E5C"/>
      <w:shd w:val="clear" w:color="auto" w:fill="E1DFDD"/>
    </w:rPr>
  </w:style>
  <w:style w:type="paragraph" w:styleId="NormalWeb">
    <w:name w:val="Normal (Web)"/>
    <w:basedOn w:val="Normal"/>
    <w:uiPriority w:val="99"/>
    <w:unhideWhenUsed/>
    <w:rsid w:val="00F7177F"/>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f.assembleias@oliveiratrust.com.br" TargetMode="External"/><Relationship Id="rId5" Type="http://schemas.openxmlformats.org/officeDocument/2006/relationships/styles" Target="styles.xml"/><Relationship Id="rId10" Type="http://schemas.openxmlformats.org/officeDocument/2006/relationships/hyperlink" Target="mailto:juridico@canalsecuritizadora.com.b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73ba94-0c0e-46e8-b3a4-aefe41146f5c" xsi:nil="true"/>
    <lcf76f155ced4ddcb4097134ff3c332f xmlns="5cf7bc02-d943-43c5-88ad-c34f3aeabd6b">
      <Terms xmlns="http://schemas.microsoft.com/office/infopath/2007/PartnerControls"/>
    </lcf76f155ced4ddcb4097134ff3c332f>
    <DataeHora xmlns="5cf7bc02-d943-43c5-88ad-c34f3aeabd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8DBD241959A8B49B084DFC1376C82BE" ma:contentTypeVersion="20" ma:contentTypeDescription="Criar um novo documento." ma:contentTypeScope="" ma:versionID="8f297a8ba347ee33b790cee5185bfeb1">
  <xsd:schema xmlns:xsd="http://www.w3.org/2001/XMLSchema" xmlns:xs="http://www.w3.org/2001/XMLSchema" xmlns:p="http://schemas.microsoft.com/office/2006/metadata/properties" xmlns:ns2="5cf7bc02-d943-43c5-88ad-c34f3aeabd6b" xmlns:ns3="f573ba94-0c0e-46e8-b3a4-aefe41146f5c" targetNamespace="http://schemas.microsoft.com/office/2006/metadata/properties" ma:root="true" ma:fieldsID="d3fce6560d613ff122793e840b7aa990" ns2:_="" ns3:_="">
    <xsd:import namespace="5cf7bc02-d943-43c5-88ad-c34f3aeabd6b"/>
    <xsd:import namespace="f573ba94-0c0e-46e8-b3a4-aefe41146f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DataeHor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7bc02-d943-43c5-88ad-c34f3aeab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m" ma:readOnly="false" ma:fieldId="{5cf76f15-5ced-4ddc-b409-7134ff3c332f}" ma:taxonomyMulti="true" ma:sspId="e89c2d97-2204-4d65-a3a0-55dd26cb8e8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aeHora" ma:index="26" nillable="true" ma:displayName="Data e Hora" ma:format="DateOnly" ma:internalName="DataeHora">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73ba94-0c0e-46e8-b3a4-aefe41146f5c" elementFormDefault="qualified">
    <xsd:import namespace="http://schemas.microsoft.com/office/2006/documentManagement/types"/>
    <xsd:import namespace="http://schemas.microsoft.com/office/infopath/2007/PartnerControls"/>
    <xsd:element name="SharedWithUsers" ma:index="16"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Partilhado Com" ma:internalName="SharedWithDetails" ma:readOnly="true">
      <xsd:simpleType>
        <xsd:restriction base="dms:Note">
          <xsd:maxLength value="255"/>
        </xsd:restriction>
      </xsd:simpleType>
    </xsd:element>
    <xsd:element name="TaxCatchAll" ma:index="21" nillable="true" ma:displayName="Taxonomy Catch All Column" ma:hidden="true" ma:list="{fb575634-53d3-448c-ab84-ee80e909d978}" ma:internalName="TaxCatchAll" ma:showField="CatchAllData" ma:web="f573ba94-0c0e-46e8-b3a4-aefe41146f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344DEB-84B9-463C-843C-F22ED1B6EFE1}">
  <ds:schemaRefs>
    <ds:schemaRef ds:uri="http://schemas.microsoft.com/sharepoint/v3/contenttype/forms"/>
  </ds:schemaRefs>
</ds:datastoreItem>
</file>

<file path=customXml/itemProps2.xml><?xml version="1.0" encoding="utf-8"?>
<ds:datastoreItem xmlns:ds="http://schemas.openxmlformats.org/officeDocument/2006/customXml" ds:itemID="{271BE098-E542-4C90-8DFF-74CB973F99A0}">
  <ds:schemaRefs>
    <ds:schemaRef ds:uri="http://schemas.microsoft.com/office/2006/metadata/properties"/>
    <ds:schemaRef ds:uri="http://schemas.microsoft.com/office/infopath/2007/PartnerControls"/>
    <ds:schemaRef ds:uri="f573ba94-0c0e-46e8-b3a4-aefe41146f5c"/>
    <ds:schemaRef ds:uri="5cf7bc02-d943-43c5-88ad-c34f3aeabd6b"/>
  </ds:schemaRefs>
</ds:datastoreItem>
</file>

<file path=customXml/itemProps3.xml><?xml version="1.0" encoding="utf-8"?>
<ds:datastoreItem xmlns:ds="http://schemas.openxmlformats.org/officeDocument/2006/customXml" ds:itemID="{51F91C60-00C9-41EB-BCCB-BFA2DDE89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7bc02-d943-43c5-88ad-c34f3aeabd6b"/>
    <ds:schemaRef ds:uri="f573ba94-0c0e-46e8-b3a4-aefe41146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3643</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Fonte</dc:creator>
  <cp:keywords/>
  <dc:description/>
  <cp:lastModifiedBy>Dayane Ferreira</cp:lastModifiedBy>
  <cp:revision>4</cp:revision>
  <cp:lastPrinted>2026-10-05T16:16:00Z</cp:lastPrinted>
  <dcterms:created xsi:type="dcterms:W3CDTF">2026-10-05T16:16:00Z</dcterms:created>
  <dcterms:modified xsi:type="dcterms:W3CDTF">2026-10-05T16:17:00Z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0x010100E8DBD241959A8B49B084DFC1376C82BE</vt:lpwstr>
  </property>
  <property fmtid="{D5CDD505-2E9C-101B-9397-08002B2CF9AE}" pid="3" name="MediaServiceImageTags">
    <vt:lpwstr/>
  </property>
</Properties>
</file>